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9E" w:rsidRPr="00D71B1B" w:rsidRDefault="00E54F9E" w:rsidP="00E54F9E">
      <w:pPr>
        <w:spacing w:after="0" w:line="240" w:lineRule="auto"/>
        <w:ind w:firstLine="567"/>
        <w:jc w:val="center"/>
        <w:rPr>
          <w:b/>
        </w:rPr>
      </w:pPr>
      <w:proofErr w:type="spellStart"/>
      <w:r w:rsidRPr="00D71B1B">
        <w:rPr>
          <w:b/>
        </w:rPr>
        <w:t>Tec</w:t>
      </w:r>
      <w:proofErr w:type="gramStart"/>
      <w:r w:rsidRPr="00D71B1B">
        <w:rPr>
          <w:b/>
        </w:rPr>
        <w:t>т</w:t>
      </w:r>
      <w:proofErr w:type="spellEnd"/>
      <w:proofErr w:type="gramEnd"/>
      <w:r w:rsidRPr="00D71B1B">
        <w:rPr>
          <w:b/>
        </w:rPr>
        <w:t xml:space="preserve"> "Я - родитель, я - приятель?!"</w:t>
      </w:r>
    </w:p>
    <w:p w:rsidR="00E54F9E" w:rsidRPr="00D71B1B" w:rsidRDefault="00E54F9E" w:rsidP="00E54F9E">
      <w:pPr>
        <w:spacing w:after="0" w:line="240" w:lineRule="auto"/>
        <w:ind w:firstLine="567"/>
        <w:jc w:val="center"/>
        <w:rPr>
          <w:b/>
        </w:rPr>
      </w:pPr>
    </w:p>
    <w:p w:rsidR="00E54F9E" w:rsidRPr="00D71B1B" w:rsidRDefault="00E54F9E" w:rsidP="00E54F9E">
      <w:pPr>
        <w:spacing w:after="0" w:line="240" w:lineRule="auto"/>
        <w:ind w:firstLine="567"/>
        <w:jc w:val="both"/>
        <w:rPr>
          <w:i/>
        </w:rPr>
      </w:pPr>
      <w:r w:rsidRPr="00D71B1B">
        <w:rPr>
          <w:i/>
        </w:rPr>
        <w:t xml:space="preserve">На вопросы этого теста предлагается ответить родителям. 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1. Вы смотрите по телевизору фильм, но ваш ребенок требует переключить на другую программу: там выступают рок-музыканты. Как вы поступите? 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 а) выполните просьбу и будете смотреть передачу вместе; 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 б) просите подождать, так как фильм скоро закончится;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 в) не обращаете внимания на просьбу ребенка;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 г) злитесь на ребенка за то, что он обратился с такой просьбой.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2. Вы видите в своих детях: 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 а) людей, равных себе;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 б) людей, копирующих вас в молодости;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 в) маленьких взрослых;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 г) благодарных слушателей.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>3. Какую прическу вы предпочитаете?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а) </w:t>
      </w:r>
      <w:proofErr w:type="gramStart"/>
      <w:r>
        <w:t>которая</w:t>
      </w:r>
      <w:proofErr w:type="gramEnd"/>
      <w:r>
        <w:t xml:space="preserve"> больше всего вам подходит; 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 б) </w:t>
      </w:r>
      <w:proofErr w:type="gramStart"/>
      <w:r>
        <w:t>которая</w:t>
      </w:r>
      <w:proofErr w:type="gramEnd"/>
      <w:r>
        <w:t xml:space="preserve"> отвечает последней моде;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 в) </w:t>
      </w:r>
      <w:proofErr w:type="gramStart"/>
      <w:r>
        <w:t>которая</w:t>
      </w:r>
      <w:proofErr w:type="gramEnd"/>
      <w:r>
        <w:t xml:space="preserve"> копирует чью-то прическу;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 г) </w:t>
      </w:r>
      <w:proofErr w:type="gramStart"/>
      <w:r>
        <w:t>которая</w:t>
      </w:r>
      <w:proofErr w:type="gramEnd"/>
      <w:r>
        <w:t xml:space="preserve"> копирует стиль ребенка.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4. Немного о возрасте родителей: 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 а) знают ли дети ваш возраст;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 б) вы подчеркиваете возрастную черту между собой и детьми;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 в) вы не обращаете внимания на разницу в возрасте между собой и детьми;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 г) постоянно требуете признания от детей понимания того, что вы старше.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5. Какого стиля в одежде вы придерживаетесь? 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 а) стараетесь не отставать в одежде от молодежного стиля; 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 б) стараетесь одеваться так, как советует ваш ребенок;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 в) стараетесь надевать ту одежду, которая вам подходит;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 г) следуете своему пониманию стиля.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 6. Представьте, что ваш сын-подросток вдел в ухо серьгу или дочь сделала </w:t>
      </w:r>
      <w:proofErr w:type="spellStart"/>
      <w:r>
        <w:t>пирсинг</w:t>
      </w:r>
      <w:proofErr w:type="spellEnd"/>
      <w:r>
        <w:t>. Как вы поступите?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 а) посчитаете это личным делом ребенка; 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 б) станете подшучивать над его (ее) поступком;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 в) признаете, что это стильно;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 г) сделаете то же самое.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 7. Если музыка звучит в доме на полную громкость: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 а) вы затыкаете уши ватой;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 б) уменьшаете громкость;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 в) миритесь с увлечением своего ребенка;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 г) включаете еще громче.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 8. Если вы спорите со своим ребенком, то: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 а) стараетесь ему не возражать;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 б) признаете его правоту;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 в) спорите до полной победы;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 г) уходите от спора.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lastRenderedPageBreak/>
        <w:t xml:space="preserve"> 9. Ваш ребенок празднует день рождения: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 а) вы вместе с ним за одним столом;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 б) оставляете ребят одних;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 в) обслуживаете детей за столом;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 г) уходите из дома.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 10. Ребенок идет на дискотеку: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 а) вы идете вместе с ним;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 б) вы не разрешаете ему идти;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 в) вы выясняете, с кем идет ваш ребенок;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 г) вы ограничиваете его во времени.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 11. В общении со своими детьми Вы: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 а) откровенны,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 б) закрыты,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 в) сдержанны,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 г) открыты.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12. В отношениях со своими детьми Вы: 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 а) ведете себя как приятель;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 б) как строгий судья;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 в) как друг;</w:t>
      </w:r>
    </w:p>
    <w:p w:rsidR="00E54F9E" w:rsidRDefault="00E54F9E" w:rsidP="00E54F9E">
      <w:pPr>
        <w:spacing w:after="0" w:line="240" w:lineRule="auto"/>
        <w:ind w:firstLine="567"/>
        <w:jc w:val="both"/>
      </w:pPr>
      <w:r>
        <w:t xml:space="preserve"> г) как родитель.</w:t>
      </w:r>
    </w:p>
    <w:p w:rsidR="00E54F9E" w:rsidRDefault="00E54F9E" w:rsidP="00E54F9E">
      <w:pPr>
        <w:spacing w:after="0" w:line="240" w:lineRule="auto"/>
        <w:ind w:firstLine="567"/>
        <w:jc w:val="both"/>
      </w:pPr>
    </w:p>
    <w:p w:rsidR="00E54F9E" w:rsidRDefault="00E54F9E" w:rsidP="00E54F9E">
      <w:pPr>
        <w:spacing w:after="0" w:line="240" w:lineRule="auto"/>
        <w:ind w:firstLine="567"/>
        <w:jc w:val="both"/>
      </w:pPr>
      <w:r>
        <w:t>Оценку результатов теста родители проводят самостоятельно, так как он наглядно выявляет возможные проблемы взаимоотношений с детьми-подростками.</w:t>
      </w:r>
    </w:p>
    <w:sectPr w:rsidR="00E54F9E" w:rsidSect="00BB27D0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54F9E"/>
    <w:rsid w:val="00074BC0"/>
    <w:rsid w:val="001041C9"/>
    <w:rsid w:val="00244F3F"/>
    <w:rsid w:val="00282624"/>
    <w:rsid w:val="00482998"/>
    <w:rsid w:val="005C22DA"/>
    <w:rsid w:val="00754321"/>
    <w:rsid w:val="00755B01"/>
    <w:rsid w:val="007F2D99"/>
    <w:rsid w:val="0093776C"/>
    <w:rsid w:val="00B13326"/>
    <w:rsid w:val="00BB27D0"/>
    <w:rsid w:val="00C632F8"/>
    <w:rsid w:val="00CC0C01"/>
    <w:rsid w:val="00D005FF"/>
    <w:rsid w:val="00DE66E9"/>
    <w:rsid w:val="00E54F9E"/>
    <w:rsid w:val="00E83F66"/>
    <w:rsid w:val="00F6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9E"/>
    <w:pPr>
      <w:spacing w:after="200" w:line="276" w:lineRule="auto"/>
      <w:ind w:firstLine="0"/>
      <w:jc w:val="left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2200</Characters>
  <Application>Microsoft Office Word</Application>
  <DocSecurity>0</DocSecurity>
  <Lines>18</Lines>
  <Paragraphs>5</Paragraphs>
  <ScaleCrop>false</ScaleCrop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1</cp:revision>
  <dcterms:created xsi:type="dcterms:W3CDTF">2019-04-26T09:00:00Z</dcterms:created>
  <dcterms:modified xsi:type="dcterms:W3CDTF">2019-04-26T09:01:00Z</dcterms:modified>
</cp:coreProperties>
</file>