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F08" w:rsidRPr="003B3F08" w:rsidRDefault="00983D44" w:rsidP="003B3F08">
      <w:pPr>
        <w:spacing w:after="0" w:line="240" w:lineRule="auto"/>
        <w:ind w:left="5576" w:right="99" w:hanging="10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41AEBC58" wp14:editId="293F4900">
            <wp:extent cx="2926715" cy="1857375"/>
            <wp:effectExtent l="0" t="0" r="6985" b="95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3F08" w:rsidRPr="003B3F08" w:rsidRDefault="003B3F08" w:rsidP="003B3F08">
      <w:pPr>
        <w:spacing w:after="0" w:line="240" w:lineRule="auto"/>
        <w:ind w:left="792"/>
        <w:jc w:val="center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B3F08" w:rsidRPr="00A96F62" w:rsidRDefault="003B3F08" w:rsidP="003B3F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 xml:space="preserve">Задания первого этапа республиканской </w:t>
      </w:r>
      <w:r w:rsidRPr="00A96F62">
        <w:rPr>
          <w:rFonts w:ascii="Times New Roman" w:hAnsi="Times New Roman"/>
          <w:b/>
          <w:sz w:val="28"/>
          <w:szCs w:val="28"/>
        </w:rPr>
        <w:t>олимпиады по обществоведению</w:t>
      </w:r>
    </w:p>
    <w:p w:rsidR="003B3F08" w:rsidRPr="00A96F62" w:rsidRDefault="003B3F08" w:rsidP="003B3F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6F62">
        <w:rPr>
          <w:rFonts w:ascii="Times New Roman" w:hAnsi="Times New Roman"/>
          <w:b/>
          <w:sz w:val="28"/>
          <w:szCs w:val="28"/>
        </w:rPr>
        <w:t>2021/2022 учебный год</w:t>
      </w:r>
    </w:p>
    <w:p w:rsidR="003B3F08" w:rsidRPr="003B3F08" w:rsidRDefault="003B3F08" w:rsidP="003B3F0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  <w:lang w:val="en-US"/>
        </w:rPr>
        <w:t>X</w:t>
      </w:r>
      <w:r w:rsidRPr="003B3F08"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Style w:val="a3"/>
        <w:tblpPr w:leftFromText="180" w:rightFromText="180" w:vertAnchor="text" w:horzAnchor="margin" w:tblpY="222"/>
        <w:tblW w:w="0" w:type="auto"/>
        <w:tblLook w:val="04A0" w:firstRow="1" w:lastRow="0" w:firstColumn="1" w:lastColumn="0" w:noHBand="0" w:noVBand="1"/>
      </w:tblPr>
      <w:tblGrid>
        <w:gridCol w:w="1526"/>
        <w:gridCol w:w="1276"/>
        <w:gridCol w:w="1134"/>
        <w:gridCol w:w="992"/>
        <w:gridCol w:w="1117"/>
        <w:gridCol w:w="1434"/>
        <w:gridCol w:w="1985"/>
      </w:tblGrid>
      <w:tr w:rsidR="00784FAD" w:rsidRPr="003B3F08" w:rsidTr="00784FAD">
        <w:tc>
          <w:tcPr>
            <w:tcW w:w="152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127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92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7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985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784FAD" w:rsidRPr="003B3F08" w:rsidTr="00784FAD">
        <w:tc>
          <w:tcPr>
            <w:tcW w:w="152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3B3F08">
              <w:rPr>
                <w:rFonts w:ascii="Times New Roman" w:hAnsi="Times New Roman"/>
                <w:sz w:val="24"/>
                <w:szCs w:val="24"/>
              </w:rPr>
              <w:t xml:space="preserve"> кол-во баллов</w:t>
            </w:r>
          </w:p>
        </w:tc>
        <w:tc>
          <w:tcPr>
            <w:tcW w:w="127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17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784FAD" w:rsidRPr="003B3F08" w:rsidTr="00784FAD">
        <w:tc>
          <w:tcPr>
            <w:tcW w:w="152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Кол-во набранных баллов</w:t>
            </w:r>
          </w:p>
        </w:tc>
        <w:tc>
          <w:tcPr>
            <w:tcW w:w="1276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4FAD" w:rsidRPr="003B3F08" w:rsidRDefault="00784FAD" w:rsidP="003B3F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6F62" w:rsidRDefault="00A96F62" w:rsidP="003B3F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24B9" w:rsidRPr="003B3F08" w:rsidRDefault="009050DB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Задание I. Выберите правильный вариант ответа:</w:t>
      </w:r>
    </w:p>
    <w:p w:rsidR="006922FA" w:rsidRPr="003B3F08" w:rsidRDefault="00815311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1. Авторитарная, директивная форм</w:t>
      </w:r>
      <w:r w:rsidR="00337DDA" w:rsidRPr="003B3F08">
        <w:rPr>
          <w:rFonts w:ascii="Times New Roman" w:hAnsi="Times New Roman"/>
          <w:b/>
          <w:sz w:val="28"/>
          <w:szCs w:val="28"/>
        </w:rPr>
        <w:t>а общения, предполагающая беспрекословное подчинение человека</w:t>
      </w:r>
      <w:r w:rsidRPr="003B3F08">
        <w:rPr>
          <w:rFonts w:ascii="Times New Roman" w:hAnsi="Times New Roman"/>
          <w:b/>
          <w:sz w:val="28"/>
          <w:szCs w:val="28"/>
        </w:rPr>
        <w:t xml:space="preserve"> </w:t>
      </w:r>
      <w:r w:rsidR="00337DDA" w:rsidRPr="003B3F08">
        <w:rPr>
          <w:rFonts w:ascii="Times New Roman" w:hAnsi="Times New Roman"/>
          <w:b/>
          <w:sz w:val="28"/>
          <w:szCs w:val="28"/>
        </w:rPr>
        <w:t>, - это:</w:t>
      </w:r>
    </w:p>
    <w:p w:rsidR="00C31A1F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опосредованное общение;</w:t>
      </w:r>
      <w:r w:rsidR="00C31A1F" w:rsidRPr="003B3F08">
        <w:rPr>
          <w:rFonts w:ascii="Times New Roman" w:hAnsi="Times New Roman"/>
          <w:sz w:val="28"/>
          <w:szCs w:val="28"/>
        </w:rPr>
        <w:t xml:space="preserve">                  3) императивное общение;</w:t>
      </w:r>
    </w:p>
    <w:p w:rsidR="00C31A1F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конфликтное общение;</w:t>
      </w:r>
      <w:r w:rsidR="00C31A1F" w:rsidRPr="003B3F08">
        <w:rPr>
          <w:rFonts w:ascii="Times New Roman" w:hAnsi="Times New Roman"/>
          <w:sz w:val="28"/>
          <w:szCs w:val="28"/>
        </w:rPr>
        <w:t xml:space="preserve">                      4) манипулятивное общение.</w:t>
      </w:r>
    </w:p>
    <w:p w:rsidR="00337DDA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DDA" w:rsidRPr="003B3F08" w:rsidRDefault="00337DDA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2. </w:t>
      </w:r>
      <w:r w:rsidRPr="003B3F08">
        <w:rPr>
          <w:rFonts w:ascii="Times New Roman" w:hAnsi="Times New Roman"/>
          <w:b/>
          <w:sz w:val="28"/>
          <w:szCs w:val="28"/>
        </w:rPr>
        <w:t>Позиция превосходства своего народа над другими называется:</w:t>
      </w:r>
    </w:p>
    <w:p w:rsidR="00C31A1F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1) ксенофобией; </w:t>
      </w:r>
      <w:r w:rsidR="00C31A1F" w:rsidRPr="003B3F08">
        <w:rPr>
          <w:rFonts w:ascii="Times New Roman" w:hAnsi="Times New Roman"/>
          <w:sz w:val="28"/>
          <w:szCs w:val="28"/>
        </w:rPr>
        <w:t xml:space="preserve">       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</w:t>
      </w:r>
      <w:r w:rsidR="00C31A1F" w:rsidRPr="003B3F08">
        <w:rPr>
          <w:rFonts w:ascii="Times New Roman" w:hAnsi="Times New Roman"/>
          <w:sz w:val="28"/>
          <w:szCs w:val="28"/>
        </w:rPr>
        <w:t xml:space="preserve">3) этноцентризмом; </w:t>
      </w:r>
    </w:p>
    <w:p w:rsidR="00C31A1F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национализмом; </w:t>
      </w:r>
      <w:r w:rsidR="00C31A1F" w:rsidRPr="003B3F08">
        <w:rPr>
          <w:rFonts w:ascii="Times New Roman" w:hAnsi="Times New Roman"/>
          <w:sz w:val="28"/>
          <w:szCs w:val="28"/>
        </w:rPr>
        <w:t xml:space="preserve">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</w:t>
      </w:r>
      <w:r w:rsidR="00C31A1F" w:rsidRPr="003B3F08">
        <w:rPr>
          <w:rFonts w:ascii="Times New Roman" w:hAnsi="Times New Roman"/>
          <w:sz w:val="28"/>
          <w:szCs w:val="28"/>
        </w:rPr>
        <w:t xml:space="preserve">  4) эгоцентризмом.</w:t>
      </w:r>
    </w:p>
    <w:p w:rsidR="00337DDA" w:rsidRPr="003B3F08" w:rsidRDefault="00337DD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DDA" w:rsidRPr="003B3F08" w:rsidRDefault="00337DDA" w:rsidP="00A96F62">
      <w:pPr>
        <w:tabs>
          <w:tab w:val="left" w:pos="829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3. Стратегия поведения в конфликте, основанная на отказе от своих желаний, интересов, стремлений и принятие позиций оппонента, называется:</w:t>
      </w:r>
    </w:p>
    <w:p w:rsidR="00C31A1F" w:rsidRPr="003B3F08" w:rsidRDefault="00337DDA" w:rsidP="00A96F62">
      <w:pPr>
        <w:tabs>
          <w:tab w:val="left" w:pos="8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приспособление</w:t>
      </w:r>
      <w:r w:rsidR="00C31A1F" w:rsidRPr="003B3F08">
        <w:rPr>
          <w:rFonts w:ascii="Times New Roman" w:hAnsi="Times New Roman"/>
          <w:sz w:val="28"/>
          <w:szCs w:val="28"/>
        </w:rPr>
        <w:t xml:space="preserve">;    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 </w:t>
      </w:r>
      <w:r w:rsidR="00C31A1F" w:rsidRPr="003B3F08">
        <w:rPr>
          <w:rFonts w:ascii="Times New Roman" w:hAnsi="Times New Roman"/>
          <w:sz w:val="28"/>
          <w:szCs w:val="28"/>
        </w:rPr>
        <w:t xml:space="preserve">  3) принуждение;</w:t>
      </w:r>
    </w:p>
    <w:p w:rsidR="00C31A1F" w:rsidRPr="003B3F08" w:rsidRDefault="00C31A1F" w:rsidP="00A96F62">
      <w:pPr>
        <w:tabs>
          <w:tab w:val="left" w:pos="8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избегание;                 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</w:t>
      </w:r>
      <w:r w:rsidRPr="003B3F08">
        <w:rPr>
          <w:rFonts w:ascii="Times New Roman" w:hAnsi="Times New Roman"/>
          <w:sz w:val="28"/>
          <w:szCs w:val="28"/>
        </w:rPr>
        <w:t>4) сотрудничество.</w:t>
      </w:r>
    </w:p>
    <w:p w:rsidR="00C31A1F" w:rsidRPr="003B3F08" w:rsidRDefault="00C31A1F" w:rsidP="00A96F62">
      <w:pPr>
        <w:tabs>
          <w:tab w:val="left" w:pos="829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DDA" w:rsidRPr="003B3F08" w:rsidRDefault="00337DDA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4. Автором теории о разделении властей на законодательную, исполнительную и судебную является:</w:t>
      </w:r>
    </w:p>
    <w:p w:rsidR="00337DDA" w:rsidRPr="003B3F08" w:rsidRDefault="00C31A1F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</w:t>
      </w:r>
      <w:r w:rsidR="00337DDA" w:rsidRPr="003B3F08">
        <w:rPr>
          <w:rFonts w:ascii="Times New Roman" w:hAnsi="Times New Roman"/>
          <w:sz w:val="28"/>
          <w:szCs w:val="28"/>
        </w:rPr>
        <w:t xml:space="preserve">) Ш.Монтескье; </w:t>
      </w:r>
      <w:r w:rsidRPr="003B3F08">
        <w:rPr>
          <w:rFonts w:ascii="Times New Roman" w:hAnsi="Times New Roman"/>
          <w:sz w:val="28"/>
          <w:szCs w:val="28"/>
        </w:rPr>
        <w:t xml:space="preserve">      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      </w:t>
      </w:r>
      <w:r w:rsidRPr="003B3F08">
        <w:rPr>
          <w:rFonts w:ascii="Times New Roman" w:hAnsi="Times New Roman"/>
          <w:sz w:val="28"/>
          <w:szCs w:val="28"/>
        </w:rPr>
        <w:t>3) Т.Гоббс;</w:t>
      </w:r>
    </w:p>
    <w:p w:rsidR="00337DDA" w:rsidRPr="003B3F08" w:rsidRDefault="00C31A1F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Д.Локк;                               </w:t>
      </w:r>
      <w:r w:rsidR="006C03A6" w:rsidRPr="003B3F08">
        <w:rPr>
          <w:rFonts w:ascii="Times New Roman" w:hAnsi="Times New Roman"/>
          <w:sz w:val="28"/>
          <w:szCs w:val="28"/>
        </w:rPr>
        <w:t xml:space="preserve">                 </w:t>
      </w:r>
      <w:r w:rsidRPr="003B3F08">
        <w:rPr>
          <w:rFonts w:ascii="Times New Roman" w:hAnsi="Times New Roman"/>
          <w:sz w:val="28"/>
          <w:szCs w:val="28"/>
        </w:rPr>
        <w:t xml:space="preserve"> 4) Ж.Руссо.</w:t>
      </w:r>
    </w:p>
    <w:p w:rsidR="00C31A1F" w:rsidRPr="003B3F08" w:rsidRDefault="00C31A1F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31A1F" w:rsidRPr="003B3F08" w:rsidRDefault="006C03A6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5. Всеобщая Декларация прав человека была принята:</w:t>
      </w:r>
    </w:p>
    <w:p w:rsidR="00C31A1F" w:rsidRPr="003B3F08" w:rsidRDefault="006C03A6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1945 г.;                                                3) 1948 г.;</w:t>
      </w:r>
    </w:p>
    <w:p w:rsidR="006C03A6" w:rsidRPr="003B3F08" w:rsidRDefault="006C03A6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1946 г.;                                               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4)</w:t>
      </w:r>
      <w:r w:rsidR="00483672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1966 г.</w:t>
      </w:r>
    </w:p>
    <w:p w:rsidR="00C31A1F" w:rsidRPr="003B3F08" w:rsidRDefault="00C31A1F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10CD" w:rsidRPr="003B3F08" w:rsidRDefault="006C03A6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lastRenderedPageBreak/>
        <w:t xml:space="preserve">6. </w:t>
      </w:r>
      <w:r w:rsidR="002610CD" w:rsidRPr="003B3F08">
        <w:rPr>
          <w:rFonts w:ascii="Times New Roman" w:hAnsi="Times New Roman"/>
          <w:b/>
          <w:sz w:val="28"/>
          <w:szCs w:val="28"/>
        </w:rPr>
        <w:t>Серия социальных изменений, влияющих на развитие общества:</w:t>
      </w:r>
    </w:p>
    <w:p w:rsidR="002610CD" w:rsidRPr="003B3F08" w:rsidRDefault="002610C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социальный процесс;</w:t>
      </w:r>
      <w:r w:rsidR="00D8487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3B3F08">
        <w:rPr>
          <w:rFonts w:ascii="Times New Roman" w:hAnsi="Times New Roman"/>
          <w:sz w:val="28"/>
          <w:szCs w:val="28"/>
        </w:rPr>
        <w:t>2)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социальное движение;</w:t>
      </w:r>
    </w:p>
    <w:p w:rsidR="002610CD" w:rsidRPr="003B3F08" w:rsidRDefault="002610C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социальная коммуникация;                     3) социальное развитие. </w:t>
      </w:r>
    </w:p>
    <w:p w:rsidR="00A436AF" w:rsidRPr="003B3F08" w:rsidRDefault="00A436AF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610CD" w:rsidRPr="003B3F08" w:rsidRDefault="002610CD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7. Процесс взаимодействия между субъектами с целью передачи информации или обмена ею называют:</w:t>
      </w:r>
    </w:p>
    <w:p w:rsidR="002610CD" w:rsidRPr="003B3F08" w:rsidRDefault="002610C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транспортной коммуникацией</w:t>
      </w:r>
      <w:r w:rsidR="00D5501D" w:rsidRPr="003B3F08">
        <w:rPr>
          <w:rFonts w:ascii="Times New Roman" w:hAnsi="Times New Roman"/>
          <w:sz w:val="28"/>
          <w:szCs w:val="28"/>
        </w:rPr>
        <w:t>;</w:t>
      </w:r>
      <w:r w:rsidRPr="003B3F08">
        <w:rPr>
          <w:rFonts w:ascii="Times New Roman" w:hAnsi="Times New Roman"/>
          <w:sz w:val="28"/>
          <w:szCs w:val="28"/>
        </w:rPr>
        <w:t xml:space="preserve">                 </w:t>
      </w:r>
      <w:r w:rsidR="00D5501D" w:rsidRPr="003B3F08">
        <w:rPr>
          <w:rFonts w:ascii="Times New Roman" w:hAnsi="Times New Roman"/>
          <w:sz w:val="28"/>
          <w:szCs w:val="28"/>
        </w:rPr>
        <w:t xml:space="preserve">  </w:t>
      </w:r>
      <w:r w:rsidRPr="003B3F08">
        <w:rPr>
          <w:rFonts w:ascii="Times New Roman" w:hAnsi="Times New Roman"/>
          <w:sz w:val="28"/>
          <w:szCs w:val="28"/>
        </w:rPr>
        <w:t xml:space="preserve"> 3) социальная интеграция</w:t>
      </w:r>
      <w:r w:rsidR="00D5501D" w:rsidRPr="003B3F08">
        <w:rPr>
          <w:rFonts w:ascii="Times New Roman" w:hAnsi="Times New Roman"/>
          <w:sz w:val="28"/>
          <w:szCs w:val="28"/>
        </w:rPr>
        <w:t>;</w:t>
      </w:r>
    </w:p>
    <w:p w:rsidR="002610CD" w:rsidRPr="003B3F08" w:rsidRDefault="002610C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</w:t>
      </w:r>
      <w:r w:rsidR="00D5501D" w:rsidRPr="003B3F08">
        <w:rPr>
          <w:rFonts w:ascii="Times New Roman" w:hAnsi="Times New Roman"/>
          <w:sz w:val="28"/>
          <w:szCs w:val="28"/>
        </w:rPr>
        <w:t xml:space="preserve">) </w:t>
      </w:r>
      <w:r w:rsidRPr="003B3F08">
        <w:rPr>
          <w:rFonts w:ascii="Times New Roman" w:hAnsi="Times New Roman"/>
          <w:sz w:val="28"/>
          <w:szCs w:val="28"/>
        </w:rPr>
        <w:t xml:space="preserve"> социальной коммуникацией</w:t>
      </w:r>
      <w:r w:rsidR="00D5501D" w:rsidRPr="003B3F08">
        <w:rPr>
          <w:rFonts w:ascii="Times New Roman" w:hAnsi="Times New Roman"/>
          <w:sz w:val="28"/>
          <w:szCs w:val="28"/>
        </w:rPr>
        <w:t>;</w:t>
      </w:r>
      <w:r w:rsidRPr="003B3F08">
        <w:rPr>
          <w:rFonts w:ascii="Times New Roman" w:hAnsi="Times New Roman"/>
          <w:sz w:val="28"/>
          <w:szCs w:val="28"/>
        </w:rPr>
        <w:t xml:space="preserve">                       4) социальная интеграция</w:t>
      </w:r>
      <w:r w:rsidR="00D5501D" w:rsidRPr="003B3F08">
        <w:rPr>
          <w:rFonts w:ascii="Times New Roman" w:hAnsi="Times New Roman"/>
          <w:sz w:val="28"/>
          <w:szCs w:val="28"/>
        </w:rPr>
        <w:t>.</w:t>
      </w:r>
    </w:p>
    <w:p w:rsidR="00D8487A" w:rsidRDefault="00D8487A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5501D" w:rsidRPr="003B3F08" w:rsidRDefault="00D5501D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8.</w:t>
      </w:r>
      <w:r w:rsidR="00D8487A">
        <w:rPr>
          <w:rFonts w:ascii="Times New Roman" w:hAnsi="Times New Roman"/>
          <w:b/>
          <w:sz w:val="28"/>
          <w:szCs w:val="28"/>
        </w:rPr>
        <w:t xml:space="preserve"> </w:t>
      </w:r>
      <w:r w:rsidRPr="003B3F08">
        <w:rPr>
          <w:rFonts w:ascii="Times New Roman" w:hAnsi="Times New Roman"/>
          <w:b/>
          <w:sz w:val="28"/>
          <w:szCs w:val="28"/>
        </w:rPr>
        <w:t>Устойчивая совокупность связей, в которые вступают общности людей в процессе их жизнедеятельности, определенный порядок взаимодействия данных общностей:</w:t>
      </w:r>
    </w:p>
    <w:p w:rsidR="00D5501D" w:rsidRPr="003B3F08" w:rsidRDefault="00D5501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1)социальная стратификация;                         3) социальная группа;</w:t>
      </w:r>
    </w:p>
    <w:p w:rsidR="00D5501D" w:rsidRPr="003B3F08" w:rsidRDefault="00D5501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социальная структура общества;                4) социальный класс.</w:t>
      </w:r>
    </w:p>
    <w:p w:rsidR="00D5501D" w:rsidRPr="003B3F08" w:rsidRDefault="00D5501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487A">
        <w:rPr>
          <w:rFonts w:ascii="Times New Roman" w:hAnsi="Times New Roman"/>
          <w:b/>
          <w:sz w:val="28"/>
          <w:szCs w:val="28"/>
        </w:rPr>
        <w:t>9.</w:t>
      </w:r>
      <w:r w:rsidR="00D8487A">
        <w:rPr>
          <w:rFonts w:ascii="Times New Roman" w:hAnsi="Times New Roman"/>
          <w:b/>
          <w:sz w:val="28"/>
          <w:szCs w:val="28"/>
        </w:rPr>
        <w:t xml:space="preserve"> </w:t>
      </w:r>
      <w:r w:rsidRPr="00D8487A">
        <w:rPr>
          <w:rFonts w:ascii="Times New Roman" w:hAnsi="Times New Roman"/>
          <w:b/>
          <w:sz w:val="28"/>
          <w:szCs w:val="28"/>
        </w:rPr>
        <w:t>Согласно</w:t>
      </w:r>
      <w:r w:rsidRPr="003B3F08">
        <w:rPr>
          <w:rFonts w:ascii="Times New Roman" w:hAnsi="Times New Roman"/>
          <w:b/>
          <w:sz w:val="28"/>
          <w:szCs w:val="28"/>
        </w:rPr>
        <w:t xml:space="preserve"> концепции какого ученого классовые интересы противоположны и непримиримы: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1) Ф. Энгельс;                             3) К. Маркс; 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В. Ленин;                                4) М. Веберю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10. .Система связей между людьми и социальных норм, правил взаимоотношений и деятельности людей: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социальное взаимодействие;                     3)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социальный институт;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социальные отношения;                            4)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>социальная коммуникацияю</w:t>
      </w:r>
    </w:p>
    <w:p w:rsidR="00CA552C" w:rsidRPr="003B3F08" w:rsidRDefault="00CA552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6F3" w:rsidRPr="003B3F08" w:rsidRDefault="00CA552C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 xml:space="preserve">11. </w:t>
      </w:r>
      <w:r w:rsidR="00CA06F3" w:rsidRPr="003B3F08">
        <w:rPr>
          <w:rFonts w:ascii="Times New Roman" w:hAnsi="Times New Roman"/>
          <w:b/>
          <w:sz w:val="28"/>
          <w:szCs w:val="28"/>
        </w:rPr>
        <w:t>.Понятие «социальная мобильность» ввел:</w:t>
      </w:r>
    </w:p>
    <w:p w:rsidR="00CA06F3" w:rsidRPr="003B3F08" w:rsidRDefault="004F728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1) </w:t>
      </w:r>
      <w:r w:rsidR="00CA06F3" w:rsidRPr="003B3F08">
        <w:rPr>
          <w:rFonts w:ascii="Times New Roman" w:hAnsi="Times New Roman"/>
          <w:sz w:val="28"/>
          <w:szCs w:val="28"/>
        </w:rPr>
        <w:t>А. Смит</w:t>
      </w:r>
      <w:r w:rsidRPr="003B3F08">
        <w:rPr>
          <w:rFonts w:ascii="Times New Roman" w:hAnsi="Times New Roman"/>
          <w:sz w:val="28"/>
          <w:szCs w:val="28"/>
        </w:rPr>
        <w:t>;                                                           3) М. Маклюэн;</w:t>
      </w:r>
    </w:p>
    <w:p w:rsidR="004F728C" w:rsidRPr="003B3F08" w:rsidRDefault="004F728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2) </w:t>
      </w:r>
      <w:r w:rsidR="00CA06F3" w:rsidRPr="003B3F08">
        <w:rPr>
          <w:rFonts w:ascii="Times New Roman" w:hAnsi="Times New Roman"/>
          <w:sz w:val="28"/>
          <w:szCs w:val="28"/>
        </w:rPr>
        <w:t>Дж. Кейнс</w:t>
      </w:r>
      <w:r w:rsidRPr="003B3F08">
        <w:rPr>
          <w:rFonts w:ascii="Times New Roman" w:hAnsi="Times New Roman"/>
          <w:sz w:val="28"/>
          <w:szCs w:val="28"/>
        </w:rPr>
        <w:t>;                                                       4) П. Сорокин.</w:t>
      </w:r>
    </w:p>
    <w:p w:rsidR="00CA06F3" w:rsidRPr="003B3F08" w:rsidRDefault="00CA06F3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728C" w:rsidRPr="003B3F08" w:rsidRDefault="004F728C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12. Способность человека критически оценивать свои поступки, мысли, желания с точки зрения нравственных норм выражается понятием:</w:t>
      </w:r>
    </w:p>
    <w:p w:rsidR="00F2047A" w:rsidRPr="003B3F08" w:rsidRDefault="004F728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воспитанность;</w:t>
      </w:r>
      <w:r w:rsidR="00F2047A" w:rsidRPr="003B3F08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D8487A">
        <w:rPr>
          <w:rFonts w:ascii="Times New Roman" w:hAnsi="Times New Roman"/>
          <w:sz w:val="28"/>
          <w:szCs w:val="28"/>
        </w:rPr>
        <w:t xml:space="preserve"> </w:t>
      </w:r>
      <w:r w:rsidR="00F2047A" w:rsidRPr="003B3F08">
        <w:rPr>
          <w:rFonts w:ascii="Times New Roman" w:hAnsi="Times New Roman"/>
          <w:sz w:val="28"/>
          <w:szCs w:val="28"/>
        </w:rPr>
        <w:t>3) совесть;</w:t>
      </w:r>
    </w:p>
    <w:p w:rsidR="00F2047A" w:rsidRPr="003B3F08" w:rsidRDefault="004F728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порядочность;</w:t>
      </w:r>
      <w:r w:rsidR="00F2047A" w:rsidRPr="003B3F08">
        <w:rPr>
          <w:rFonts w:ascii="Times New Roman" w:hAnsi="Times New Roman"/>
          <w:sz w:val="28"/>
          <w:szCs w:val="28"/>
        </w:rPr>
        <w:t xml:space="preserve">                                                 4) требовательность.</w:t>
      </w:r>
    </w:p>
    <w:p w:rsidR="004F728C" w:rsidRPr="003B3F08" w:rsidRDefault="004F728C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047A" w:rsidRPr="003B3F08" w:rsidRDefault="00F2047A" w:rsidP="00A96F62">
      <w:pPr>
        <w:spacing w:after="0" w:line="240" w:lineRule="auto"/>
        <w:jc w:val="both"/>
        <w:rPr>
          <w:rFonts w:ascii="Times New Roman" w:hAnsi="Times New Roman"/>
          <w:b/>
          <w:color w:val="202124"/>
          <w:sz w:val="28"/>
          <w:szCs w:val="28"/>
          <w:shd w:val="clear" w:color="auto" w:fill="FFFFFF"/>
        </w:rPr>
      </w:pPr>
      <w:r w:rsidRPr="003B3F08">
        <w:rPr>
          <w:rFonts w:ascii="Times New Roman" w:hAnsi="Times New Roman"/>
          <w:b/>
          <w:color w:val="202124"/>
          <w:sz w:val="28"/>
          <w:szCs w:val="28"/>
          <w:shd w:val="clear" w:color="auto" w:fill="FFFFFF"/>
        </w:rPr>
        <w:t>13.</w:t>
      </w:r>
      <w:r w:rsidR="00D8487A">
        <w:rPr>
          <w:rFonts w:ascii="Times New Roman" w:hAnsi="Times New Roman"/>
          <w:b/>
          <w:color w:val="202124"/>
          <w:sz w:val="28"/>
          <w:szCs w:val="28"/>
          <w:shd w:val="clear" w:color="auto" w:fill="FFFFFF"/>
        </w:rPr>
        <w:t xml:space="preserve"> </w:t>
      </w:r>
      <w:r w:rsidRPr="003B3F08">
        <w:rPr>
          <w:rFonts w:ascii="Times New Roman" w:hAnsi="Times New Roman"/>
          <w:b/>
          <w:color w:val="202124"/>
          <w:sz w:val="28"/>
          <w:szCs w:val="28"/>
          <w:shd w:val="clear" w:color="auto" w:fill="FFFFFF"/>
        </w:rPr>
        <w:t>В переводе с латинского языка слово “конституция” означает:</w:t>
      </w:r>
    </w:p>
    <w:p w:rsidR="00F2047A" w:rsidRPr="003B3F08" w:rsidRDefault="00F2047A" w:rsidP="00A96F62">
      <w:pPr>
        <w:spacing w:after="0" w:line="240" w:lineRule="auto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 w:rsidRPr="003B3F08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1) установление;                                            3) закон;</w:t>
      </w:r>
    </w:p>
    <w:p w:rsidR="00F2047A" w:rsidRPr="003B3F08" w:rsidRDefault="00F2047A" w:rsidP="00A96F62">
      <w:pPr>
        <w:spacing w:after="0" w:line="240" w:lineRule="auto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 w:rsidRPr="003B3F08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2) право;                                                         4) норма.</w:t>
      </w:r>
    </w:p>
    <w:p w:rsidR="00F2047A" w:rsidRPr="003B3F08" w:rsidRDefault="00F2047A" w:rsidP="00A96F62">
      <w:pPr>
        <w:spacing w:after="0" w:line="240" w:lineRule="auto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</w:p>
    <w:p w:rsidR="00996937" w:rsidRPr="003B3F08" w:rsidRDefault="007F797E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14.</w:t>
      </w:r>
      <w:r w:rsidR="00996937" w:rsidRPr="003B3F08">
        <w:rPr>
          <w:rFonts w:ascii="Times New Roman" w:hAnsi="Times New Roman"/>
          <w:b/>
          <w:sz w:val="28"/>
          <w:szCs w:val="28"/>
        </w:rPr>
        <w:t xml:space="preserve"> День Конституции Республики Беларусь, как государственный праздник, отмечается в нашей стране с:</w:t>
      </w:r>
    </w:p>
    <w:p w:rsidR="00996937" w:rsidRPr="003B3F08" w:rsidRDefault="00996937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15 марта 1990 г.;                                       3) 24 ноября 1996 г.;</w:t>
      </w:r>
    </w:p>
    <w:p w:rsidR="00996937" w:rsidRPr="003B3F08" w:rsidRDefault="00996937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15 марта 1994 г.;                                       4)</w:t>
      </w:r>
      <w:r w:rsidR="00D8487A">
        <w:rPr>
          <w:rFonts w:ascii="Times New Roman" w:hAnsi="Times New Roman"/>
          <w:sz w:val="28"/>
          <w:szCs w:val="28"/>
        </w:rPr>
        <w:t xml:space="preserve"> 17 ноября 2004 </w:t>
      </w:r>
      <w:r w:rsidRPr="003B3F08">
        <w:rPr>
          <w:rFonts w:ascii="Times New Roman" w:hAnsi="Times New Roman"/>
          <w:sz w:val="28"/>
          <w:szCs w:val="28"/>
        </w:rPr>
        <w:t>г.</w:t>
      </w:r>
    </w:p>
    <w:p w:rsidR="00996937" w:rsidRPr="003B3F08" w:rsidRDefault="00996937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297E" w:rsidRPr="003B3F08" w:rsidRDefault="00D5297E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15. Умение контролировать свои эмоции и чувства, избегать импульсивных,</w:t>
      </w:r>
      <w:r w:rsidR="00D8487A">
        <w:rPr>
          <w:rFonts w:ascii="Times New Roman" w:hAnsi="Times New Roman"/>
          <w:b/>
          <w:sz w:val="28"/>
          <w:szCs w:val="28"/>
        </w:rPr>
        <w:t xml:space="preserve"> </w:t>
      </w:r>
      <w:r w:rsidRPr="003B3F08">
        <w:rPr>
          <w:rFonts w:ascii="Times New Roman" w:hAnsi="Times New Roman"/>
          <w:b/>
          <w:sz w:val="28"/>
          <w:szCs w:val="28"/>
        </w:rPr>
        <w:t>необдуманных действий – это:</w:t>
      </w:r>
    </w:p>
    <w:p w:rsidR="00D5297E" w:rsidRPr="003B3F08" w:rsidRDefault="00D5297E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lastRenderedPageBreak/>
        <w:t>1) самообладание;                               3) выдержка;</w:t>
      </w:r>
    </w:p>
    <w:p w:rsidR="00996937" w:rsidRPr="003B3F08" w:rsidRDefault="00D5297E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сила воли;                                        4) инициативность.</w:t>
      </w:r>
    </w:p>
    <w:p w:rsidR="00D5297E" w:rsidRPr="003B3F08" w:rsidRDefault="00D5297E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F3D" w:rsidRPr="003B3F08" w:rsidRDefault="00D5297E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16.</w:t>
      </w:r>
      <w:r w:rsidR="007C7F3D" w:rsidRPr="003B3F08">
        <w:rPr>
          <w:rFonts w:ascii="Times New Roman" w:hAnsi="Times New Roman"/>
          <w:b/>
          <w:sz w:val="28"/>
          <w:szCs w:val="28"/>
        </w:rPr>
        <w:t xml:space="preserve"> Группа</w:t>
      </w:r>
      <w:r w:rsidR="00D8487A">
        <w:rPr>
          <w:rFonts w:ascii="Times New Roman" w:hAnsi="Times New Roman"/>
          <w:b/>
          <w:sz w:val="28"/>
          <w:szCs w:val="28"/>
        </w:rPr>
        <w:t>,</w:t>
      </w:r>
      <w:r w:rsidR="007C7F3D" w:rsidRPr="003B3F08">
        <w:rPr>
          <w:rFonts w:ascii="Times New Roman" w:hAnsi="Times New Roman"/>
          <w:b/>
          <w:sz w:val="28"/>
          <w:szCs w:val="28"/>
        </w:rPr>
        <w:t xml:space="preserve"> которая обладает реальной политической властью, возможностью воздействовать на общество, называется:</w:t>
      </w:r>
    </w:p>
    <w:p w:rsidR="007C7F3D" w:rsidRPr="003B3F08" w:rsidRDefault="007C7F3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политический институт;                3) политическая элита;</w:t>
      </w:r>
    </w:p>
    <w:p w:rsidR="00D5297E" w:rsidRPr="003B3F08" w:rsidRDefault="007C7F3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политическая система;</w:t>
      </w:r>
      <w:r w:rsidR="00D5297E" w:rsidRPr="003B3F08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sz w:val="28"/>
          <w:szCs w:val="28"/>
        </w:rPr>
        <w:t xml:space="preserve">                  4) политический объект.</w:t>
      </w:r>
    </w:p>
    <w:p w:rsidR="007C7F3D" w:rsidRPr="003B3F08" w:rsidRDefault="007C7F3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7F3D" w:rsidRPr="003B3F08" w:rsidRDefault="007C7F3D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 xml:space="preserve">17. </w:t>
      </w:r>
      <w:r w:rsidR="00B93F9A" w:rsidRPr="003B3F08">
        <w:rPr>
          <w:rFonts w:ascii="Times New Roman" w:hAnsi="Times New Roman"/>
          <w:b/>
          <w:sz w:val="28"/>
          <w:szCs w:val="28"/>
        </w:rPr>
        <w:t>Средство, с помощью которого можно передать  сообщение от источника к получателю, называют:</w:t>
      </w:r>
    </w:p>
    <w:p w:rsidR="00B93F9A" w:rsidRPr="003B3F08" w:rsidRDefault="00B93F9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 коммуникатор;                                                   3) канал связи;</w:t>
      </w:r>
    </w:p>
    <w:p w:rsidR="00B93F9A" w:rsidRPr="003B3F08" w:rsidRDefault="00B93F9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аудитория;                                                          4) месседж.</w:t>
      </w:r>
    </w:p>
    <w:p w:rsidR="00B93F9A" w:rsidRPr="003B3F08" w:rsidRDefault="00B93F9A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3F9A" w:rsidRPr="003B3F08" w:rsidRDefault="00B93F9A" w:rsidP="00A96F62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F08">
        <w:rPr>
          <w:rFonts w:ascii="Times New Roman" w:hAnsi="Times New Roman" w:cs="Times New Roman"/>
          <w:b/>
          <w:sz w:val="28"/>
          <w:szCs w:val="28"/>
        </w:rPr>
        <w:t>18. Впервые выделил четыре типа темперамента:</w:t>
      </w:r>
    </w:p>
    <w:p w:rsidR="00B93F9A" w:rsidRPr="003B3F08" w:rsidRDefault="00B93F9A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1) Гиппократ;                                             3) Демокрит;</w:t>
      </w:r>
    </w:p>
    <w:p w:rsidR="00B93F9A" w:rsidRPr="003B3F08" w:rsidRDefault="00B93F9A" w:rsidP="00A96F62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2) Геродот;                                                 4) Сократ.</w:t>
      </w:r>
    </w:p>
    <w:p w:rsidR="00B93F9A" w:rsidRPr="003B3F08" w:rsidRDefault="00B93F9A" w:rsidP="00A96F62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80A" w:rsidRPr="003B3F08" w:rsidRDefault="00B93F9A" w:rsidP="00A96F62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F08">
        <w:rPr>
          <w:rFonts w:ascii="Times New Roman" w:hAnsi="Times New Roman" w:cs="Times New Roman"/>
          <w:b/>
          <w:sz w:val="28"/>
          <w:szCs w:val="28"/>
        </w:rPr>
        <w:t>19.</w:t>
      </w:r>
      <w:r w:rsidR="001F180A" w:rsidRPr="003B3F08">
        <w:rPr>
          <w:rFonts w:ascii="Times New Roman" w:hAnsi="Times New Roman" w:cs="Times New Roman"/>
          <w:sz w:val="28"/>
          <w:szCs w:val="28"/>
        </w:rPr>
        <w:t xml:space="preserve"> </w:t>
      </w:r>
      <w:r w:rsidR="001F180A" w:rsidRPr="003B3F08">
        <w:rPr>
          <w:rFonts w:ascii="Times New Roman" w:hAnsi="Times New Roman" w:cs="Times New Roman"/>
          <w:b/>
          <w:sz w:val="28"/>
          <w:szCs w:val="28"/>
        </w:rPr>
        <w:t>Парламентом Республики Беларусь является:</w:t>
      </w:r>
    </w:p>
    <w:p w:rsidR="001F180A" w:rsidRPr="003B3F08" w:rsidRDefault="001F180A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1) Палата Представителей;</w:t>
      </w:r>
      <w:r w:rsidRPr="003B3F08">
        <w:rPr>
          <w:rFonts w:ascii="Times New Roman" w:hAnsi="Times New Roman" w:cs="Times New Roman"/>
          <w:sz w:val="28"/>
          <w:szCs w:val="28"/>
        </w:rPr>
        <w:tab/>
      </w:r>
      <w:r w:rsidRPr="003B3F08">
        <w:rPr>
          <w:rFonts w:ascii="Times New Roman" w:hAnsi="Times New Roman" w:cs="Times New Roman"/>
          <w:sz w:val="28"/>
          <w:szCs w:val="28"/>
        </w:rPr>
        <w:tab/>
      </w:r>
      <w:r w:rsidRPr="003B3F08">
        <w:rPr>
          <w:rFonts w:ascii="Times New Roman" w:hAnsi="Times New Roman" w:cs="Times New Roman"/>
          <w:sz w:val="28"/>
          <w:szCs w:val="28"/>
        </w:rPr>
        <w:tab/>
        <w:t>3) Государственное Собрание;</w:t>
      </w:r>
    </w:p>
    <w:p w:rsidR="00B93F9A" w:rsidRPr="003B3F08" w:rsidRDefault="001F180A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2) Национальное Собрание;</w:t>
      </w:r>
      <w:r w:rsidRPr="003B3F08">
        <w:rPr>
          <w:rFonts w:ascii="Times New Roman" w:hAnsi="Times New Roman" w:cs="Times New Roman"/>
          <w:sz w:val="28"/>
          <w:szCs w:val="28"/>
        </w:rPr>
        <w:tab/>
      </w:r>
      <w:r w:rsidRPr="003B3F08">
        <w:rPr>
          <w:rFonts w:ascii="Times New Roman" w:hAnsi="Times New Roman" w:cs="Times New Roman"/>
          <w:sz w:val="28"/>
          <w:szCs w:val="28"/>
        </w:rPr>
        <w:tab/>
        <w:t xml:space="preserve">         4) Совет Республики.</w:t>
      </w:r>
    </w:p>
    <w:p w:rsidR="001F180A" w:rsidRPr="003B3F08" w:rsidRDefault="001F180A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9050DB" w:rsidRPr="003B3F08" w:rsidRDefault="001F180A" w:rsidP="00A96F62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F08">
        <w:rPr>
          <w:rFonts w:ascii="Times New Roman" w:hAnsi="Times New Roman" w:cs="Times New Roman"/>
          <w:b/>
          <w:sz w:val="28"/>
          <w:szCs w:val="28"/>
        </w:rPr>
        <w:t>20.</w:t>
      </w:r>
      <w:r w:rsidR="009050DB" w:rsidRPr="003B3F08">
        <w:rPr>
          <w:rFonts w:ascii="Times New Roman" w:hAnsi="Times New Roman" w:cs="Times New Roman"/>
          <w:b/>
          <w:sz w:val="28"/>
          <w:szCs w:val="28"/>
        </w:rPr>
        <w:t xml:space="preserve"> Социальный статус, который приобретается собственными усилиями человека:</w:t>
      </w:r>
    </w:p>
    <w:p w:rsidR="009050DB" w:rsidRPr="003B3F08" w:rsidRDefault="009050DB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1)</w:t>
      </w:r>
      <w:r w:rsidR="00D8487A">
        <w:rPr>
          <w:rFonts w:ascii="Times New Roman" w:hAnsi="Times New Roman" w:cs="Times New Roman"/>
          <w:sz w:val="28"/>
          <w:szCs w:val="28"/>
        </w:rPr>
        <w:t xml:space="preserve"> </w:t>
      </w:r>
      <w:r w:rsidRPr="003B3F08">
        <w:rPr>
          <w:rFonts w:ascii="Times New Roman" w:hAnsi="Times New Roman" w:cs="Times New Roman"/>
          <w:sz w:val="28"/>
          <w:szCs w:val="28"/>
        </w:rPr>
        <w:t>прирожденный                                      3)</w:t>
      </w:r>
      <w:r w:rsidR="00D8487A">
        <w:rPr>
          <w:rFonts w:ascii="Times New Roman" w:hAnsi="Times New Roman" w:cs="Times New Roman"/>
          <w:sz w:val="28"/>
          <w:szCs w:val="28"/>
        </w:rPr>
        <w:t xml:space="preserve"> </w:t>
      </w:r>
      <w:r w:rsidRPr="003B3F08">
        <w:rPr>
          <w:rFonts w:ascii="Times New Roman" w:hAnsi="Times New Roman" w:cs="Times New Roman"/>
          <w:sz w:val="28"/>
          <w:szCs w:val="28"/>
        </w:rPr>
        <w:t>правовой</w:t>
      </w:r>
    </w:p>
    <w:p w:rsidR="009050DB" w:rsidRPr="003B3F08" w:rsidRDefault="009050DB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3B3F08">
        <w:rPr>
          <w:rFonts w:ascii="Times New Roman" w:hAnsi="Times New Roman" w:cs="Times New Roman"/>
          <w:sz w:val="28"/>
          <w:szCs w:val="28"/>
        </w:rPr>
        <w:t>2)</w:t>
      </w:r>
      <w:r w:rsidR="00D8487A">
        <w:rPr>
          <w:rFonts w:ascii="Times New Roman" w:hAnsi="Times New Roman" w:cs="Times New Roman"/>
          <w:sz w:val="28"/>
          <w:szCs w:val="28"/>
        </w:rPr>
        <w:t xml:space="preserve"> </w:t>
      </w:r>
      <w:r w:rsidRPr="003B3F08">
        <w:rPr>
          <w:rFonts w:ascii="Times New Roman" w:hAnsi="Times New Roman" w:cs="Times New Roman"/>
          <w:sz w:val="28"/>
          <w:szCs w:val="28"/>
        </w:rPr>
        <w:t>предписанный                                       4) достигаемый</w:t>
      </w:r>
    </w:p>
    <w:p w:rsidR="009050DB" w:rsidRPr="003B3F08" w:rsidRDefault="009050DB" w:rsidP="00A96F62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</w:p>
    <w:p w:rsidR="009050DB" w:rsidRPr="003B3F08" w:rsidRDefault="009050DB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 xml:space="preserve">Задание II. </w:t>
      </w:r>
      <w:r w:rsidR="000865AE" w:rsidRPr="003B3F08">
        <w:rPr>
          <w:rFonts w:ascii="Times New Roman" w:hAnsi="Times New Roman"/>
          <w:b/>
          <w:sz w:val="28"/>
          <w:szCs w:val="28"/>
        </w:rPr>
        <w:t>Соотнесите элементы двух множеств.</w:t>
      </w:r>
    </w:p>
    <w:p w:rsidR="000865AE" w:rsidRPr="003B3F08" w:rsidRDefault="000865AE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21.</w:t>
      </w:r>
      <w:r w:rsidRPr="003B3F08">
        <w:rPr>
          <w:rFonts w:ascii="Times New Roman" w:hAnsi="Times New Roman"/>
          <w:sz w:val="28"/>
          <w:szCs w:val="28"/>
        </w:rPr>
        <w:t xml:space="preserve"> </w:t>
      </w:r>
      <w:r w:rsidRPr="003B3F08">
        <w:rPr>
          <w:rFonts w:ascii="Times New Roman" w:hAnsi="Times New Roman"/>
          <w:b/>
          <w:sz w:val="28"/>
          <w:szCs w:val="28"/>
        </w:rPr>
        <w:t>Установите соответствие.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943"/>
        <w:gridCol w:w="6804"/>
      </w:tblGrid>
      <w:tr w:rsidR="000865AE" w:rsidRPr="003B3F08" w:rsidTr="000865AE">
        <w:tc>
          <w:tcPr>
            <w:tcW w:w="2943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Способ воздействия</w:t>
            </w:r>
          </w:p>
        </w:tc>
        <w:tc>
          <w:tcPr>
            <w:tcW w:w="6804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Проявление</w:t>
            </w:r>
          </w:p>
        </w:tc>
      </w:tr>
      <w:tr w:rsidR="000865AE" w:rsidRPr="003B3F08" w:rsidTr="000865AE">
        <w:tc>
          <w:tcPr>
            <w:tcW w:w="2943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А) заражение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 Б) убеждение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 В) подражание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Г) внушение</w:t>
            </w:r>
          </w:p>
        </w:tc>
        <w:tc>
          <w:tcPr>
            <w:tcW w:w="6804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1) логически обоснованный процесс побуждения человека принять определенные ценности, верования или отношения; 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2) стихийное, происходящее как бы само собой распространение какой-либо деятельности или настроения от одного человека к другому, например в толпе ;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3) воздействие одного человека на другого, ведущее к тому, что у него помимо воли появляются какие-то чувства, намерения; 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4) воспроизведение человеком образцов демонстрируемого поведения.</w:t>
            </w:r>
          </w:p>
        </w:tc>
      </w:tr>
      <w:tr w:rsidR="00867D08" w:rsidRPr="003B3F08" w:rsidTr="00267744">
        <w:tc>
          <w:tcPr>
            <w:tcW w:w="9747" w:type="dxa"/>
            <w:gridSpan w:val="2"/>
          </w:tcPr>
          <w:p w:rsidR="00867D08" w:rsidRPr="003B3F08" w:rsidRDefault="00D8576F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А-          Б-         В-       Г-</w:t>
            </w:r>
          </w:p>
        </w:tc>
      </w:tr>
    </w:tbl>
    <w:p w:rsidR="000865AE" w:rsidRPr="00D8487A" w:rsidRDefault="000865AE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8487A">
        <w:rPr>
          <w:rFonts w:ascii="Times New Roman" w:hAnsi="Times New Roman"/>
          <w:b/>
          <w:sz w:val="28"/>
          <w:szCs w:val="28"/>
        </w:rPr>
        <w:t>22.</w:t>
      </w:r>
      <w:r w:rsidRPr="00D8487A">
        <w:rPr>
          <w:rFonts w:ascii="Times New Roman" w:hAnsi="Times New Roman"/>
          <w:sz w:val="28"/>
          <w:szCs w:val="28"/>
        </w:rPr>
        <w:t xml:space="preserve"> </w:t>
      </w:r>
      <w:r w:rsidRPr="00D8487A">
        <w:rPr>
          <w:rFonts w:ascii="Times New Roman" w:hAnsi="Times New Roman"/>
          <w:b/>
          <w:sz w:val="28"/>
          <w:szCs w:val="28"/>
        </w:rPr>
        <w:t>Установите соответствие.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794"/>
        <w:gridCol w:w="5953"/>
      </w:tblGrid>
      <w:tr w:rsidR="000865AE" w:rsidRPr="003B3F08" w:rsidTr="000865AE">
        <w:tc>
          <w:tcPr>
            <w:tcW w:w="3794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Органы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власти Республики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Беларусь</w:t>
            </w:r>
          </w:p>
        </w:tc>
        <w:tc>
          <w:tcPr>
            <w:tcW w:w="5953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5AE" w:rsidRPr="003B3F08" w:rsidTr="00AA5B27">
        <w:trPr>
          <w:trHeight w:val="70"/>
        </w:trPr>
        <w:tc>
          <w:tcPr>
            <w:tcW w:w="3794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А) Палата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представителей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Б) Совет Республики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lastRenderedPageBreak/>
              <w:t>В) Совет Министров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lastRenderedPageBreak/>
              <w:t>1) состоит из 64 членов</w:t>
            </w:r>
            <w:r w:rsidR="00D8487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2) осуществляет исполнительную власть</w:t>
            </w:r>
            <w:r w:rsidR="00D8487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65AE" w:rsidRPr="003B3F08" w:rsidRDefault="00D8487A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="000865AE" w:rsidRPr="003B3F08">
              <w:rPr>
                <w:rFonts w:ascii="Times New Roman" w:hAnsi="Times New Roman"/>
                <w:sz w:val="24"/>
                <w:szCs w:val="24"/>
              </w:rPr>
              <w:t>осуществляет контроль</w:t>
            </w:r>
            <w:r w:rsidR="003D1411" w:rsidRPr="003B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65AE" w:rsidRPr="003B3F08">
              <w:rPr>
                <w:rFonts w:ascii="Times New Roman" w:hAnsi="Times New Roman"/>
                <w:sz w:val="24"/>
                <w:szCs w:val="24"/>
              </w:rPr>
              <w:t xml:space="preserve"> за конституционностью </w:t>
            </w:r>
            <w:r w:rsidR="000865AE" w:rsidRPr="003B3F08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нормативных актов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65AE" w:rsidRPr="003B3F08" w:rsidRDefault="000865AE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4) состоит из 110 депутатов, которые избираются населением</w:t>
            </w:r>
            <w:r w:rsidR="006467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576F" w:rsidRPr="003B3F08" w:rsidTr="0036778A">
        <w:trPr>
          <w:trHeight w:val="70"/>
        </w:trPr>
        <w:tc>
          <w:tcPr>
            <w:tcW w:w="9747" w:type="dxa"/>
            <w:gridSpan w:val="2"/>
          </w:tcPr>
          <w:p w:rsidR="00D8576F" w:rsidRPr="003B3F08" w:rsidRDefault="00D8576F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А-          Б-         В-   </w:t>
            </w:r>
          </w:p>
        </w:tc>
      </w:tr>
    </w:tbl>
    <w:p w:rsidR="003D1411" w:rsidRPr="003B3F08" w:rsidRDefault="003D1411" w:rsidP="00A96F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3F08">
        <w:rPr>
          <w:rFonts w:ascii="Times New Roman" w:hAnsi="Times New Roman"/>
          <w:b/>
          <w:sz w:val="24"/>
          <w:szCs w:val="24"/>
        </w:rPr>
        <w:t>23. Установите соответствие.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7"/>
        <w:gridCol w:w="7317"/>
      </w:tblGrid>
      <w:tr w:rsidR="003D1411" w:rsidRPr="003B3F08" w:rsidTr="00D8576F">
        <w:tc>
          <w:tcPr>
            <w:tcW w:w="2504" w:type="dxa"/>
            <w:shd w:val="clear" w:color="auto" w:fill="auto"/>
          </w:tcPr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Стратегия поведения в конфликте</w:t>
            </w:r>
          </w:p>
        </w:tc>
        <w:tc>
          <w:tcPr>
            <w:tcW w:w="7067" w:type="dxa"/>
            <w:shd w:val="clear" w:color="auto" w:fill="auto"/>
          </w:tcPr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Характеристика стратегии</w:t>
            </w:r>
          </w:p>
        </w:tc>
      </w:tr>
      <w:tr w:rsidR="003D1411" w:rsidRPr="003B3F08" w:rsidTr="003D1411">
        <w:tc>
          <w:tcPr>
            <w:tcW w:w="2558" w:type="dxa"/>
            <w:shd w:val="clear" w:color="auto" w:fill="auto"/>
          </w:tcPr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А) сотрудничество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Б) компромисс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В) избегание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Г) приспособление</w:t>
            </w:r>
          </w:p>
        </w:tc>
        <w:tc>
          <w:tcPr>
            <w:tcW w:w="7473" w:type="dxa"/>
            <w:shd w:val="clear" w:color="auto" w:fill="auto"/>
          </w:tcPr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1) урегулирование разногласий через взаимные уступки</w:t>
            </w:r>
            <w:r w:rsidR="005B0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2) выход из ситуации без уступок, воздерживаясь от вступления в споры и дискуссии</w:t>
            </w:r>
            <w:r w:rsidR="005B0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3) отстаивание интересов путем открытой борьбы</w:t>
            </w:r>
            <w:r w:rsidR="005B0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4) сглаживание противоречий, пренебрегая своими интересами в пользу другого</w:t>
            </w:r>
            <w:r w:rsidR="005B0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5) поиск удовлетворительного решения в ходе открытого обмена мнениями</w:t>
            </w:r>
            <w:r w:rsidR="005B0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1411" w:rsidRPr="003B3F08" w:rsidRDefault="003D1411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6) открытое противостояние</w:t>
            </w:r>
            <w:r w:rsidR="006467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8576F" w:rsidRPr="003B3F08" w:rsidTr="006B0F09">
        <w:tc>
          <w:tcPr>
            <w:tcW w:w="9571" w:type="dxa"/>
            <w:gridSpan w:val="2"/>
            <w:shd w:val="clear" w:color="auto" w:fill="auto"/>
          </w:tcPr>
          <w:p w:rsidR="00D8576F" w:rsidRPr="003B3F08" w:rsidRDefault="00D8576F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А-          Б-         В-     Г-</w:t>
            </w:r>
          </w:p>
        </w:tc>
      </w:tr>
    </w:tbl>
    <w:p w:rsidR="000865AE" w:rsidRPr="003B3F08" w:rsidRDefault="00AA5B27" w:rsidP="00A96F6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24. Установите соответствие.</w:t>
      </w:r>
      <w:r w:rsidRPr="003B3F08">
        <w:rPr>
          <w:rFonts w:ascii="Times New Roman" w:hAnsi="Times New Roman"/>
          <w:sz w:val="28"/>
          <w:szCs w:val="28"/>
        </w:rPr>
        <w:t xml:space="preserve"> (</w:t>
      </w:r>
      <w:r w:rsidRPr="003B3F08">
        <w:rPr>
          <w:rFonts w:ascii="Times New Roman" w:hAnsi="Times New Roman"/>
          <w:i/>
          <w:sz w:val="28"/>
          <w:szCs w:val="28"/>
        </w:rPr>
        <w:t>Между функциями культуры и их характеристиками)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227"/>
        <w:gridCol w:w="6379"/>
      </w:tblGrid>
      <w:tr w:rsidR="00AA5B27" w:rsidRPr="003B3F08" w:rsidTr="00AA5B27">
        <w:tc>
          <w:tcPr>
            <w:tcW w:w="3227" w:type="dxa"/>
          </w:tcPr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А) гуманизирующая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Б) познавательная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В) информационно-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Г) ценностно-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нормативная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Д) интегративная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1) человек преодолевает себя как чисто биологическое существо;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874AEC" w:rsidRPr="003B3F08">
              <w:rPr>
                <w:rFonts w:ascii="Times New Roman" w:hAnsi="Times New Roman"/>
                <w:sz w:val="24"/>
                <w:szCs w:val="24"/>
              </w:rPr>
              <w:t>формирует мобилизационный потенциал человечества;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3) обеспечивается преемственность в культуре, взаимодействие</w:t>
            </w:r>
            <w:r w:rsidR="00874AEC" w:rsidRPr="003B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3F08">
              <w:rPr>
                <w:rFonts w:ascii="Times New Roman" w:hAnsi="Times New Roman"/>
                <w:sz w:val="24"/>
                <w:szCs w:val="24"/>
              </w:rPr>
              <w:t>между людьми и общностями;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4) формируется представление о традициях, стандартах и правилах</w:t>
            </w:r>
            <w:r w:rsidR="00874AEC" w:rsidRPr="003B3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3F08">
              <w:rPr>
                <w:rFonts w:ascii="Times New Roman" w:hAnsi="Times New Roman"/>
                <w:sz w:val="24"/>
                <w:szCs w:val="24"/>
              </w:rPr>
              <w:t>поведения;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5) объединяет её носителей, разделяющих систему ценностей;</w:t>
            </w:r>
          </w:p>
          <w:p w:rsidR="00AA5B27" w:rsidRPr="003B3F08" w:rsidRDefault="00AA5B27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="00874AEC" w:rsidRPr="003B3F08">
              <w:rPr>
                <w:rFonts w:ascii="Times New Roman" w:hAnsi="Times New Roman"/>
                <w:sz w:val="24"/>
                <w:szCs w:val="24"/>
              </w:rPr>
              <w:t>усвоение норм и ценностей, расширение знаний о мире.</w:t>
            </w:r>
          </w:p>
        </w:tc>
      </w:tr>
      <w:tr w:rsidR="00D8576F" w:rsidRPr="003B3F08" w:rsidTr="0039073D">
        <w:tc>
          <w:tcPr>
            <w:tcW w:w="9606" w:type="dxa"/>
            <w:gridSpan w:val="2"/>
          </w:tcPr>
          <w:p w:rsidR="00D8576F" w:rsidRPr="003B3F08" w:rsidRDefault="00D8576F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А-          Б-         В-     Г-     Д-</w:t>
            </w:r>
          </w:p>
        </w:tc>
      </w:tr>
    </w:tbl>
    <w:p w:rsidR="002C54C4" w:rsidRPr="003B3F08" w:rsidRDefault="002C54C4" w:rsidP="00A96F6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25. Установите соответствие. (</w:t>
      </w:r>
      <w:r w:rsidRPr="003B3F08">
        <w:rPr>
          <w:rFonts w:ascii="Times New Roman" w:hAnsi="Times New Roman"/>
          <w:i/>
          <w:sz w:val="28"/>
          <w:szCs w:val="28"/>
        </w:rPr>
        <w:t>Соотнесите принцип избирательного права и его характеристику)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6912"/>
        <w:gridCol w:w="2694"/>
      </w:tblGrid>
      <w:tr w:rsidR="002C54C4" w:rsidRPr="003B3F08" w:rsidTr="002C54C4">
        <w:tc>
          <w:tcPr>
            <w:tcW w:w="6912" w:type="dxa"/>
          </w:tcPr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А-никто не может контролировать процесс голосования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Б-избиратель лично решает, участвовать ли ему в выборах и за кого голосовать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В-все избиратели участвуют в выборах на равных условиях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Г-все совершеннолетние граждане государства, обладающие правом голоса по закону, могут избирать представителей в органы власти</w:t>
            </w:r>
          </w:p>
        </w:tc>
        <w:tc>
          <w:tcPr>
            <w:tcW w:w="2694" w:type="dxa"/>
          </w:tcPr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1. свободные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2. тайные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3. всеобщие-</w:t>
            </w:r>
          </w:p>
          <w:p w:rsidR="002C54C4" w:rsidRPr="003B3F08" w:rsidRDefault="002C54C4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4. равные-</w:t>
            </w:r>
          </w:p>
        </w:tc>
      </w:tr>
      <w:tr w:rsidR="00D8576F" w:rsidRPr="003B3F08" w:rsidTr="0031011F">
        <w:tc>
          <w:tcPr>
            <w:tcW w:w="9606" w:type="dxa"/>
            <w:gridSpan w:val="2"/>
          </w:tcPr>
          <w:p w:rsidR="00D8576F" w:rsidRPr="003B3F08" w:rsidRDefault="00D8576F" w:rsidP="00A96F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3F08">
              <w:rPr>
                <w:rFonts w:ascii="Times New Roman" w:hAnsi="Times New Roman"/>
                <w:sz w:val="24"/>
                <w:szCs w:val="24"/>
              </w:rPr>
              <w:t>А-          Б-         В-       Г-</w:t>
            </w:r>
          </w:p>
        </w:tc>
      </w:tr>
    </w:tbl>
    <w:p w:rsidR="00784FAD" w:rsidRPr="003B3F08" w:rsidRDefault="00784FAD" w:rsidP="00A96F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C54C4" w:rsidRPr="003B3F08" w:rsidRDefault="002C54C4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Задание III.</w:t>
      </w:r>
    </w:p>
    <w:p w:rsidR="00112EF3" w:rsidRPr="003B3F08" w:rsidRDefault="00112EF3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b/>
          <w:bCs/>
          <w:color w:val="000000"/>
          <w:sz w:val="28"/>
          <w:szCs w:val="28"/>
        </w:rPr>
        <w:t>Прочитайте приведённый ниже текст, в котором пропущен ряд слов.</w:t>
      </w:r>
    </w:p>
    <w:p w:rsidR="00112EF3" w:rsidRPr="003B3F08" w:rsidRDefault="00112EF3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color w:val="000000"/>
          <w:sz w:val="28"/>
          <w:szCs w:val="28"/>
        </w:rPr>
        <w:t>«Общество динамично: и отдельные люди, и социальные группы постоянно изменяют свой _____</w:t>
      </w:r>
      <w:r w:rsidR="00867D08" w:rsidRPr="003B3F08">
        <w:rPr>
          <w:color w:val="000000"/>
          <w:sz w:val="28"/>
          <w:szCs w:val="28"/>
        </w:rPr>
        <w:t>________</w:t>
      </w:r>
      <w:r w:rsidRPr="003B3F08">
        <w:rPr>
          <w:color w:val="000000"/>
          <w:sz w:val="28"/>
          <w:szCs w:val="28"/>
        </w:rPr>
        <w:t>(1). Это явление получило название социальной ____</w:t>
      </w:r>
      <w:r w:rsidR="00867D08" w:rsidRPr="003B3F08">
        <w:rPr>
          <w:color w:val="000000"/>
          <w:sz w:val="28"/>
          <w:szCs w:val="28"/>
        </w:rPr>
        <w:t>___________</w:t>
      </w:r>
      <w:r w:rsidRPr="003B3F08">
        <w:rPr>
          <w:color w:val="000000"/>
          <w:sz w:val="28"/>
          <w:szCs w:val="28"/>
        </w:rPr>
        <w:t>_(2). Социологи различают несколько ее типов. Перемещения, не изменяющие социального положения индивидов и групп, называют _____</w:t>
      </w:r>
      <w:r w:rsidR="00867D08" w:rsidRPr="003B3F08">
        <w:rPr>
          <w:color w:val="000000"/>
          <w:sz w:val="28"/>
          <w:szCs w:val="28"/>
        </w:rPr>
        <w:t>___________</w:t>
      </w:r>
      <w:r w:rsidRPr="003B3F08">
        <w:rPr>
          <w:color w:val="000000"/>
          <w:sz w:val="28"/>
          <w:szCs w:val="28"/>
        </w:rPr>
        <w:t xml:space="preserve">_(3) мобильностью. Примерами являются переход из одной </w:t>
      </w:r>
      <w:r w:rsidRPr="003B3F08">
        <w:rPr>
          <w:color w:val="000000"/>
          <w:sz w:val="28"/>
          <w:szCs w:val="28"/>
        </w:rPr>
        <w:lastRenderedPageBreak/>
        <w:t>возрастной группы в другую, смена места работы, а также переселение людей из одной местности или страны в другую, т.е. _____</w:t>
      </w:r>
      <w:r w:rsidR="00867D08" w:rsidRPr="003B3F08">
        <w:rPr>
          <w:color w:val="000000"/>
          <w:sz w:val="28"/>
          <w:szCs w:val="28"/>
        </w:rPr>
        <w:t>_________</w:t>
      </w:r>
      <w:r w:rsidRPr="003B3F08">
        <w:rPr>
          <w:color w:val="000000"/>
          <w:sz w:val="28"/>
          <w:szCs w:val="28"/>
        </w:rPr>
        <w:t>(4). _________</w:t>
      </w:r>
      <w:r w:rsidR="00867D08" w:rsidRPr="003B3F08">
        <w:rPr>
          <w:color w:val="000000"/>
          <w:sz w:val="28"/>
          <w:szCs w:val="28"/>
        </w:rPr>
        <w:t>__________</w:t>
      </w:r>
      <w:r w:rsidRPr="003B3F08">
        <w:rPr>
          <w:color w:val="000000"/>
          <w:sz w:val="28"/>
          <w:szCs w:val="28"/>
        </w:rPr>
        <w:t>(5) мобильность предполагает качественное изменение социального положения человека. Примерами может служить получение, или лишение дворянского титула в феодальном обществе, профессиональная карьера – в современном обществе и т.п. Каналами мобильности выступают социальные ____</w:t>
      </w:r>
      <w:r w:rsidR="00867D08" w:rsidRPr="003B3F08">
        <w:rPr>
          <w:color w:val="000000"/>
          <w:sz w:val="28"/>
          <w:szCs w:val="28"/>
        </w:rPr>
        <w:t>_________________</w:t>
      </w:r>
      <w:r w:rsidRPr="003B3F08">
        <w:rPr>
          <w:color w:val="000000"/>
          <w:sz w:val="28"/>
          <w:szCs w:val="28"/>
        </w:rPr>
        <w:t>(6): церковь, армия, брак, политика и т.п.»</w:t>
      </w:r>
    </w:p>
    <w:p w:rsidR="00112EF3" w:rsidRPr="003B3F08" w:rsidRDefault="00112EF3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b/>
          <w:bCs/>
          <w:color w:val="000000"/>
          <w:sz w:val="28"/>
          <w:szCs w:val="28"/>
        </w:rPr>
        <w:t>Выберите из предлагаемого ниже списка слова, которые необходимо вставить вместо пропусков:</w:t>
      </w:r>
    </w:p>
    <w:p w:rsidR="00112EF3" w:rsidRPr="003B3F08" w:rsidRDefault="00112EF3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color w:val="000000"/>
          <w:sz w:val="28"/>
          <w:szCs w:val="28"/>
        </w:rPr>
        <w:t>А) Миграция Б) Мобильность В) Горизонтальная Г) Институт Д) Статус</w:t>
      </w:r>
    </w:p>
    <w:p w:rsidR="00112EF3" w:rsidRPr="003B3F08" w:rsidRDefault="00112EF3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color w:val="000000"/>
          <w:sz w:val="28"/>
          <w:szCs w:val="28"/>
        </w:rPr>
        <w:t>Е) Вертикальная Ж) Группа З) Стратификация И) Лифты</w:t>
      </w:r>
    </w:p>
    <w:p w:rsidR="00784FAD" w:rsidRPr="003B3F08" w:rsidRDefault="00784FAD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94F4E" w:rsidRPr="003B3F08" w:rsidRDefault="00094F4E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B3F08">
        <w:rPr>
          <w:b/>
          <w:sz w:val="28"/>
          <w:szCs w:val="28"/>
        </w:rPr>
        <w:t xml:space="preserve">Задание </w:t>
      </w:r>
      <w:r w:rsidRPr="003B3F08">
        <w:rPr>
          <w:b/>
          <w:sz w:val="28"/>
          <w:szCs w:val="28"/>
          <w:lang w:val="en-US"/>
        </w:rPr>
        <w:t>IV</w:t>
      </w:r>
      <w:r w:rsidRPr="003B3F08">
        <w:rPr>
          <w:b/>
          <w:sz w:val="28"/>
          <w:szCs w:val="28"/>
        </w:rPr>
        <w:t>.</w:t>
      </w:r>
      <w:r w:rsidRPr="003B3F08">
        <w:rPr>
          <w:sz w:val="28"/>
          <w:szCs w:val="28"/>
        </w:rPr>
        <w:t xml:space="preserve"> </w:t>
      </w:r>
      <w:r w:rsidRPr="003B3F08">
        <w:rPr>
          <w:b/>
          <w:sz w:val="28"/>
          <w:szCs w:val="28"/>
        </w:rPr>
        <w:t>Впишите необходимое понятие, (слово):</w:t>
      </w:r>
    </w:p>
    <w:p w:rsidR="00451C3A" w:rsidRPr="003B3F08" w:rsidRDefault="00867D08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1)</w:t>
      </w:r>
      <w:r w:rsidR="00451C3A" w:rsidRPr="003B3F08">
        <w:rPr>
          <w:rFonts w:ascii="Times New Roman" w:hAnsi="Times New Roman"/>
          <w:sz w:val="28"/>
          <w:szCs w:val="28"/>
        </w:rPr>
        <w:t xml:space="preserve"> Приписывание другим тех качеств, эмоций и переживаний, которые есть в них самих</w:t>
      </w:r>
      <w:r w:rsidR="00646745">
        <w:rPr>
          <w:rFonts w:ascii="Times New Roman" w:hAnsi="Times New Roman"/>
          <w:sz w:val="28"/>
          <w:szCs w:val="28"/>
        </w:rPr>
        <w:t>,</w:t>
      </w:r>
      <w:r w:rsidR="00451C3A" w:rsidRPr="003B3F08">
        <w:rPr>
          <w:rFonts w:ascii="Times New Roman" w:hAnsi="Times New Roman"/>
          <w:sz w:val="28"/>
          <w:szCs w:val="28"/>
        </w:rPr>
        <w:t xml:space="preserve"> называют эффектом________________</w:t>
      </w:r>
      <w:r w:rsidR="00646745">
        <w:rPr>
          <w:rFonts w:ascii="Times New Roman" w:hAnsi="Times New Roman"/>
          <w:sz w:val="28"/>
          <w:szCs w:val="28"/>
        </w:rPr>
        <w:t>.</w:t>
      </w:r>
    </w:p>
    <w:p w:rsidR="00451C3A" w:rsidRPr="003B3F08" w:rsidRDefault="00451C3A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2) Политическая система, при которой власть осуществляется народом либо через личное участие (выборы, референдумы), либо через своих представителей, избранных в органы государственной власти – это:_____________________</w:t>
      </w:r>
      <w:r w:rsidR="00646745">
        <w:rPr>
          <w:rFonts w:ascii="Times New Roman" w:hAnsi="Times New Roman"/>
          <w:sz w:val="28"/>
          <w:szCs w:val="28"/>
        </w:rPr>
        <w:t>.</w:t>
      </w:r>
    </w:p>
    <w:p w:rsidR="00451C3A" w:rsidRPr="003B3F08" w:rsidRDefault="007C29C9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3) Образец поведения, который общество признает целесообразным для обладателя определенного статуса в социуме – это</w:t>
      </w:r>
      <w:r w:rsidR="00646745">
        <w:rPr>
          <w:rFonts w:ascii="Times New Roman" w:hAnsi="Times New Roman"/>
          <w:sz w:val="28"/>
          <w:szCs w:val="28"/>
        </w:rPr>
        <w:t xml:space="preserve"> _____________________.</w:t>
      </w:r>
    </w:p>
    <w:p w:rsidR="007C29C9" w:rsidRPr="003B3F08" w:rsidRDefault="007C29C9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4) Совокупность людей, выделяемая на основании близости определенных социальных параметров и связанного с этим сходства образа жизни, мышления– это ___________</w:t>
      </w:r>
      <w:r w:rsidR="00646745">
        <w:rPr>
          <w:rFonts w:ascii="Times New Roman" w:hAnsi="Times New Roman"/>
          <w:sz w:val="28"/>
          <w:szCs w:val="28"/>
        </w:rPr>
        <w:t>.</w:t>
      </w:r>
    </w:p>
    <w:p w:rsidR="00867D08" w:rsidRPr="003B3F08" w:rsidRDefault="00784FAD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5) </w:t>
      </w:r>
      <w:r w:rsidR="00867D08" w:rsidRPr="003B3F08">
        <w:rPr>
          <w:rFonts w:ascii="Times New Roman" w:hAnsi="Times New Roman"/>
          <w:sz w:val="28"/>
          <w:szCs w:val="28"/>
        </w:rPr>
        <w:t xml:space="preserve">Каким понятием, употребляющимся в Конституции Республики Беларусь, можно объединить приведенные изображения? </w:t>
      </w:r>
    </w:p>
    <w:p w:rsidR="00867D08" w:rsidRPr="003B3F08" w:rsidRDefault="00867D08" w:rsidP="00A96F6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584325"/>
            <wp:effectExtent l="19050" t="0" r="0" b="0"/>
            <wp:docPr id="14" name="Рисунок 3" descr="006-galshany-ko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6-galshany-kost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04620" cy="1581150"/>
            <wp:effectExtent l="19050" t="0" r="5080" b="0"/>
            <wp:docPr id="15" name="Picture 9" descr="ДАНЖОН_КАМЯ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АНЖОН_КАМЯН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524000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4000"/>
                      <a:grayscl/>
                    </a:blip>
                    <a:srcRect l="64" t="7326" r="1700" b="2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08" w:rsidRPr="003B3F08" w:rsidRDefault="00867D08" w:rsidP="00A96F62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7D08" w:rsidRPr="003B3F08" w:rsidRDefault="00784FA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6</w:t>
      </w:r>
      <w:r w:rsidR="00867D08" w:rsidRPr="003B3F08">
        <w:rPr>
          <w:rFonts w:ascii="Times New Roman" w:hAnsi="Times New Roman"/>
          <w:sz w:val="28"/>
          <w:szCs w:val="28"/>
        </w:rPr>
        <w:t xml:space="preserve">) Каким понятием, связанным с формой государства, можно объединить следующие изображения? </w:t>
      </w:r>
    </w:p>
    <w:p w:rsidR="00867D08" w:rsidRPr="003B3F08" w:rsidRDefault="00867D08" w:rsidP="00A96F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F0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57325" cy="2190750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171700"/>
            <wp:effectExtent l="19050" t="0" r="952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81150" cy="2152650"/>
            <wp:effectExtent l="19050" t="0" r="0" b="0"/>
            <wp:docPr id="19" name="Рисунок 6" descr="стали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алин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08" w:rsidRPr="003B3F08" w:rsidRDefault="00867D08" w:rsidP="00A96F62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7D08" w:rsidRPr="003B3F08" w:rsidRDefault="00784FA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>7</w:t>
      </w:r>
      <w:r w:rsidR="00867D08" w:rsidRPr="003B3F08">
        <w:rPr>
          <w:rFonts w:ascii="Times New Roman" w:hAnsi="Times New Roman"/>
          <w:sz w:val="28"/>
          <w:szCs w:val="28"/>
        </w:rPr>
        <w:t xml:space="preserve">) Объедините данные изображения одним понятием. </w:t>
      </w:r>
    </w:p>
    <w:p w:rsidR="00867D08" w:rsidRPr="003B3F08" w:rsidRDefault="00867D08" w:rsidP="00A96F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5900" cy="145732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             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1438275"/>
            <wp:effectExtent l="19050" t="0" r="9525" b="0"/>
            <wp:docPr id="21" name="Рисунок 11" descr="t3q06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3q0686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  <a:grayscl/>
                    </a:blip>
                    <a:srcRect r="2550"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                    </w:t>
      </w:r>
      <w:r w:rsidRPr="003B3F08">
        <w:rPr>
          <w:rFonts w:ascii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085850" cy="1457325"/>
            <wp:effectExtent l="19050" t="0" r="0" b="0"/>
            <wp:docPr id="22" name="Рисунок 12" descr="Ныв:Bouddha Bhûmisparsha-Mudra 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ыв:Bouddha Bhûmisparsha-Mudr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D08" w:rsidRPr="003B3F08" w:rsidRDefault="00867D08" w:rsidP="00A96F62">
      <w:pPr>
        <w:pBdr>
          <w:top w:val="single" w:sz="12" w:space="0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29C9" w:rsidRPr="003B3F08" w:rsidRDefault="00784FAD" w:rsidP="00A96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F08">
        <w:rPr>
          <w:rFonts w:ascii="Times New Roman" w:hAnsi="Times New Roman"/>
          <w:sz w:val="28"/>
          <w:szCs w:val="28"/>
        </w:rPr>
        <w:t xml:space="preserve">8) </w:t>
      </w:r>
      <w:r w:rsidR="007C29C9" w:rsidRPr="003B3F08">
        <w:rPr>
          <w:rFonts w:ascii="Times New Roman" w:hAnsi="Times New Roman"/>
          <w:sz w:val="28"/>
          <w:szCs w:val="28"/>
        </w:rPr>
        <w:t xml:space="preserve">Что объединяет приведенные ниже изображения? </w:t>
      </w:r>
    </w:p>
    <w:p w:rsidR="007C29C9" w:rsidRPr="003B3F08" w:rsidRDefault="007C29C9" w:rsidP="00A96F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28800" cy="1828800"/>
            <wp:effectExtent l="19050" t="0" r="0" b="0"/>
            <wp:docPr id="25" name="Рисунок 25" descr="e04fdd35ba91682a06b400ce7a69c9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04fdd35ba91682a06b400ce7a69c9a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   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857375"/>
            <wp:effectExtent l="19050" t="0" r="0" b="0"/>
            <wp:docPr id="26" name="Рисунок 26" descr="180px-Wikipe-tan_full_length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80px-Wikipe-tan_full_length_sv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F08">
        <w:rPr>
          <w:rFonts w:ascii="Times New Roman" w:hAnsi="Times New Roman"/>
          <w:sz w:val="24"/>
          <w:szCs w:val="24"/>
        </w:rPr>
        <w:t xml:space="preserve">             </w:t>
      </w:r>
      <w:r w:rsidRPr="003B3F0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1895475"/>
            <wp:effectExtent l="19050" t="0" r="9525" b="0"/>
            <wp:docPr id="27" name="Рисунок 27" descr="pugacheva_20080416123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gacheva_2008041612384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9C9" w:rsidRPr="003B3F08" w:rsidRDefault="007C29C9" w:rsidP="00A96F62">
      <w:pPr>
        <w:pBdr>
          <w:top w:val="single" w:sz="12" w:space="0" w:color="auto"/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5DA8" w:rsidRPr="003B3F08" w:rsidRDefault="00995DA8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E5901" w:rsidRPr="003B3F08" w:rsidRDefault="007E5901" w:rsidP="00A96F62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B3F08">
        <w:rPr>
          <w:b/>
          <w:sz w:val="28"/>
          <w:szCs w:val="28"/>
        </w:rPr>
        <w:t xml:space="preserve">Задание </w:t>
      </w:r>
      <w:r w:rsidRPr="003B3F08">
        <w:rPr>
          <w:b/>
          <w:sz w:val="28"/>
          <w:szCs w:val="28"/>
          <w:lang w:val="en-US"/>
        </w:rPr>
        <w:t>V</w:t>
      </w:r>
      <w:r w:rsidRPr="003B3F08">
        <w:rPr>
          <w:b/>
          <w:sz w:val="28"/>
          <w:szCs w:val="28"/>
        </w:rPr>
        <w:t>.</w:t>
      </w:r>
    </w:p>
    <w:p w:rsidR="0001412D" w:rsidRPr="003B3F08" w:rsidRDefault="0001412D" w:rsidP="00A96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B3F08">
        <w:rPr>
          <w:rFonts w:ascii="Times New Roman" w:hAnsi="Times New Roman"/>
          <w:b/>
          <w:sz w:val="28"/>
          <w:szCs w:val="28"/>
        </w:rPr>
        <w:t>Рассмотрите модели социальной стратификации и дайте словесное описание соотношения представителей высших, средних и низших слоёв в обществе.</w:t>
      </w:r>
    </w:p>
    <w:p w:rsidR="00094F4E" w:rsidRPr="003B3F08" w:rsidRDefault="00094F4E" w:rsidP="00A96F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3F08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58745"/>
            <wp:effectExtent l="0" t="0" r="0" b="0"/>
            <wp:docPr id="4" name="Рисунок 3" descr="501938_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938_i_00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F4E" w:rsidRPr="003B3F08" w:rsidSect="003B3F0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788" w:rsidRDefault="00DF6788" w:rsidP="00AA5B27">
      <w:pPr>
        <w:spacing w:after="0" w:line="240" w:lineRule="auto"/>
      </w:pPr>
      <w:r>
        <w:separator/>
      </w:r>
    </w:p>
  </w:endnote>
  <w:endnote w:type="continuationSeparator" w:id="0">
    <w:p w:rsidR="00DF6788" w:rsidRDefault="00DF6788" w:rsidP="00AA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788" w:rsidRDefault="00DF6788" w:rsidP="00AA5B27">
      <w:pPr>
        <w:spacing w:after="0" w:line="240" w:lineRule="auto"/>
      </w:pPr>
      <w:r>
        <w:separator/>
      </w:r>
    </w:p>
  </w:footnote>
  <w:footnote w:type="continuationSeparator" w:id="0">
    <w:p w:rsidR="00DF6788" w:rsidRDefault="00DF6788" w:rsidP="00AA5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70C38"/>
    <w:multiLevelType w:val="hybridMultilevel"/>
    <w:tmpl w:val="E3D05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E7DEF"/>
    <w:multiLevelType w:val="hybridMultilevel"/>
    <w:tmpl w:val="40E2A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24B9"/>
    <w:rsid w:val="0001412D"/>
    <w:rsid w:val="000571C3"/>
    <w:rsid w:val="000865AE"/>
    <w:rsid w:val="00094F4E"/>
    <w:rsid w:val="00111B06"/>
    <w:rsid w:val="00112EF3"/>
    <w:rsid w:val="001F180A"/>
    <w:rsid w:val="002610CD"/>
    <w:rsid w:val="002A51FA"/>
    <w:rsid w:val="002B24B9"/>
    <w:rsid w:val="002C54C4"/>
    <w:rsid w:val="00337DDA"/>
    <w:rsid w:val="003B382B"/>
    <w:rsid w:val="003B3F08"/>
    <w:rsid w:val="003D1411"/>
    <w:rsid w:val="00446177"/>
    <w:rsid w:val="00451C3A"/>
    <w:rsid w:val="00483672"/>
    <w:rsid w:val="004F728C"/>
    <w:rsid w:val="005B05DB"/>
    <w:rsid w:val="00646745"/>
    <w:rsid w:val="006922FA"/>
    <w:rsid w:val="006C03A6"/>
    <w:rsid w:val="006C540C"/>
    <w:rsid w:val="00710DDB"/>
    <w:rsid w:val="00784FAD"/>
    <w:rsid w:val="007C29C9"/>
    <w:rsid w:val="007C7F3D"/>
    <w:rsid w:val="007E5901"/>
    <w:rsid w:val="007F797E"/>
    <w:rsid w:val="00815311"/>
    <w:rsid w:val="00837BAA"/>
    <w:rsid w:val="00867D08"/>
    <w:rsid w:val="00874AEC"/>
    <w:rsid w:val="00880F64"/>
    <w:rsid w:val="008F4844"/>
    <w:rsid w:val="009050DB"/>
    <w:rsid w:val="009545E0"/>
    <w:rsid w:val="00983D44"/>
    <w:rsid w:val="00990F7F"/>
    <w:rsid w:val="00995DA8"/>
    <w:rsid w:val="00996937"/>
    <w:rsid w:val="009B1535"/>
    <w:rsid w:val="009F5936"/>
    <w:rsid w:val="00A436AF"/>
    <w:rsid w:val="00A73E3F"/>
    <w:rsid w:val="00A96F62"/>
    <w:rsid w:val="00AA5B27"/>
    <w:rsid w:val="00AD1EAD"/>
    <w:rsid w:val="00B93F9A"/>
    <w:rsid w:val="00BE48BB"/>
    <w:rsid w:val="00C31A1F"/>
    <w:rsid w:val="00CA06F3"/>
    <w:rsid w:val="00CA552C"/>
    <w:rsid w:val="00D5297E"/>
    <w:rsid w:val="00D53382"/>
    <w:rsid w:val="00D5501D"/>
    <w:rsid w:val="00D8487A"/>
    <w:rsid w:val="00D8576F"/>
    <w:rsid w:val="00DF6788"/>
    <w:rsid w:val="00E00F2B"/>
    <w:rsid w:val="00ED08F0"/>
    <w:rsid w:val="00F15EF6"/>
    <w:rsid w:val="00F2047A"/>
    <w:rsid w:val="00F2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EDB550-C370-4031-96BB-ECBA6B403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4B9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C31A1F"/>
    <w:pPr>
      <w:ind w:left="720"/>
      <w:contextualSpacing/>
    </w:pPr>
  </w:style>
  <w:style w:type="paragraph" w:customStyle="1" w:styleId="1">
    <w:name w:val="Без интервала1"/>
    <w:rsid w:val="00B93F9A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header"/>
    <w:basedOn w:val="a"/>
    <w:link w:val="a6"/>
    <w:uiPriority w:val="99"/>
    <w:semiHidden/>
    <w:unhideWhenUsed/>
    <w:rsid w:val="00AA5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5B2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AA5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5B27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112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1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141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1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0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63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upload.wikimedia.org/wikipedia/commons/a/aa/Bouddha_Bh%C3%BBmisparsha-Mudra_2.JPG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10</cp:revision>
  <cp:lastPrinted>2021-10-12T08:42:00Z</cp:lastPrinted>
  <dcterms:created xsi:type="dcterms:W3CDTF">2021-10-05T06:55:00Z</dcterms:created>
  <dcterms:modified xsi:type="dcterms:W3CDTF">2021-10-19T13:02:00Z</dcterms:modified>
</cp:coreProperties>
</file>