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1B" w:rsidRDefault="00F4381B" w:rsidP="00F4381B">
      <w:pPr>
        <w:ind w:left="2832" w:firstLine="708"/>
        <w:jc w:val="both"/>
        <w:rPr>
          <w:b/>
          <w:bCs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Утверждено </w:t>
      </w:r>
      <w:r>
        <w:rPr>
          <w:i/>
          <w:sz w:val="20"/>
          <w:szCs w:val="20"/>
        </w:rPr>
        <w:t>Директором ГУО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«Средняя школа №13  г</w:t>
      </w:r>
      <w:proofErr w:type="gramStart"/>
      <w:r>
        <w:rPr>
          <w:i/>
          <w:sz w:val="20"/>
          <w:szCs w:val="20"/>
        </w:rPr>
        <w:t>.М</w:t>
      </w:r>
      <w:proofErr w:type="gramEnd"/>
      <w:r>
        <w:rPr>
          <w:i/>
          <w:sz w:val="20"/>
          <w:szCs w:val="20"/>
        </w:rPr>
        <w:t>озыря»</w:t>
      </w:r>
      <w:r>
        <w:rPr>
          <w:b/>
          <w:i/>
          <w:sz w:val="20"/>
          <w:szCs w:val="20"/>
        </w:rPr>
        <w:t xml:space="preserve"> </w:t>
      </w:r>
    </w:p>
    <w:p w:rsidR="00705F3B" w:rsidRDefault="00705F3B" w:rsidP="00F438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F4381B" w:rsidRDefault="00F4381B" w:rsidP="00F438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883973" w:rsidRPr="00883973" w:rsidRDefault="00883973" w:rsidP="00883973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883973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>Положение</w:t>
      </w:r>
    </w:p>
    <w:p w:rsidR="00883973" w:rsidRPr="00883973" w:rsidRDefault="00705F3B" w:rsidP="00883973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 xml:space="preserve">об оказании </w:t>
      </w:r>
      <w:r w:rsidR="00883973" w:rsidRPr="00883973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 xml:space="preserve"> платных</w:t>
      </w:r>
      <w:r w:rsidR="00482143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>услуг в сфере образования</w:t>
      </w:r>
    </w:p>
    <w:p w:rsidR="00883973" w:rsidRPr="00883973" w:rsidRDefault="00883973" w:rsidP="00883973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>Г</w:t>
      </w:r>
      <w:r w:rsidRPr="00883973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>осударственным учреждением образования</w:t>
      </w:r>
    </w:p>
    <w:p w:rsidR="00883973" w:rsidRDefault="00883973" w:rsidP="00883973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>«Средняя школа №13 г. Мозыря</w:t>
      </w:r>
      <w:r w:rsidRPr="00883973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>»</w:t>
      </w:r>
    </w:p>
    <w:p w:rsidR="00705F3B" w:rsidRPr="00883973" w:rsidRDefault="00705F3B" w:rsidP="00A434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</w:p>
    <w:p w:rsidR="00883973" w:rsidRDefault="00883973" w:rsidP="00A43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1. </w:t>
      </w:r>
      <w:r w:rsidRPr="008839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Общие положения</w:t>
      </w:r>
    </w:p>
    <w:p w:rsidR="00883973" w:rsidRDefault="00883973" w:rsidP="00A434C9">
      <w:pPr>
        <w:shd w:val="clear" w:color="auto" w:fill="FFFFFF"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B31C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8839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Настоящее положение о </w:t>
      </w:r>
      <w:r w:rsidR="00705F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платных услугах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</w:t>
      </w:r>
      <w:r w:rsidR="00705F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осударственном учреждении</w:t>
      </w:r>
      <w:r w:rsidRPr="008839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образования</w:t>
      </w:r>
      <w:r w:rsidR="00D459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839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8839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Средняя школа №13 г. Мозыря</w:t>
      </w:r>
      <w:r w:rsidRPr="008839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0D1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(далее - </w:t>
      </w:r>
      <w:r w:rsidR="00705F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учреждение образования)</w:t>
      </w:r>
      <w:r w:rsidR="00D459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разработано в </w:t>
      </w:r>
      <w:r w:rsidRPr="008839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соответствии </w:t>
      </w:r>
      <w:proofErr w:type="gramStart"/>
      <w:r w:rsidRPr="008839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3973" w:rsidRDefault="00883973" w:rsidP="00A434C9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9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Кодексом об образовании Республики Беларусь от 13.01.2011г. № 243-З;</w:t>
      </w:r>
    </w:p>
    <w:p w:rsidR="00705F3B" w:rsidRDefault="00705F3B" w:rsidP="00705F3B">
      <w:pPr>
        <w:numPr>
          <w:ilvl w:val="0"/>
          <w:numId w:val="5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Налоговым кодексом 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Республики Беларусь от 29.12.2009 №73-З;</w:t>
      </w:r>
    </w:p>
    <w:p w:rsidR="00705F3B" w:rsidRPr="000F58B3" w:rsidRDefault="00705F3B" w:rsidP="00705F3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Совета Министров Республики Беларусь от 19.07.2013г. № 641 «Об утверждении положения 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остающихся в распоряжении бюджетной организации»;</w:t>
      </w:r>
    </w:p>
    <w:p w:rsidR="00705F3B" w:rsidRPr="000F58B3" w:rsidRDefault="00705F3B" w:rsidP="00705F3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Министерства Образования Республики Беларусь от 21.07.2011г. № 99 «Об утверждении типовых форм договоров в сфере образования»;</w:t>
      </w:r>
    </w:p>
    <w:p w:rsidR="00705F3B" w:rsidRPr="000F58B3" w:rsidRDefault="00705F3B" w:rsidP="00705F3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Инструкцией о порядке составления, рассмотрения и утверждения бюджетных смет, смет доходов и расходов внебюджетных средств бюджетных организаций, утверждённой постановлением Министерства финансов Республики Беларусь от 17.10.2013 г. № 66;</w:t>
      </w:r>
    </w:p>
    <w:p w:rsidR="00705F3B" w:rsidRPr="000F58B3" w:rsidRDefault="00705F3B" w:rsidP="00705F3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Уставом учреждения образования.</w:t>
      </w:r>
    </w:p>
    <w:p w:rsidR="00A434C9" w:rsidRDefault="00B31C58" w:rsidP="00A434C9">
      <w:pPr>
        <w:pStyle w:val="a5"/>
        <w:shd w:val="clear" w:color="auto" w:fill="FFFFFF"/>
        <w:spacing w:before="150" w:beforeAutospacing="0" w:after="180" w:afterAutospacing="0"/>
        <w:ind w:left="-284" w:firstLine="568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883973">
        <w:rPr>
          <w:color w:val="111111"/>
          <w:sz w:val="28"/>
          <w:szCs w:val="28"/>
        </w:rPr>
        <w:t xml:space="preserve">2. </w:t>
      </w:r>
      <w:r w:rsidR="00883973" w:rsidRPr="00883973">
        <w:rPr>
          <w:color w:val="111111"/>
          <w:sz w:val="28"/>
          <w:szCs w:val="28"/>
        </w:rPr>
        <w:t>Учреждение образования имеет право оказывать платные услуги в соответствии с действующи</w:t>
      </w:r>
      <w:r w:rsidR="00705F3B">
        <w:rPr>
          <w:color w:val="111111"/>
          <w:sz w:val="28"/>
          <w:szCs w:val="28"/>
        </w:rPr>
        <w:t>м законодательством, настоящим Положением, У</w:t>
      </w:r>
      <w:r w:rsidR="00883973" w:rsidRPr="00883973">
        <w:rPr>
          <w:color w:val="111111"/>
          <w:sz w:val="28"/>
          <w:szCs w:val="28"/>
        </w:rPr>
        <w:t>ставом учреждения образования.</w:t>
      </w:r>
    </w:p>
    <w:p w:rsidR="00705F3B" w:rsidRPr="00A434C9" w:rsidRDefault="00705F3B" w:rsidP="00A434C9">
      <w:pPr>
        <w:pStyle w:val="a5"/>
        <w:shd w:val="clear" w:color="auto" w:fill="FFFFFF"/>
        <w:spacing w:before="150" w:beforeAutospacing="0" w:after="0" w:afterAutospacing="0"/>
        <w:ind w:left="-284" w:firstLine="568"/>
        <w:contextualSpacing/>
        <w:jc w:val="center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2</w:t>
      </w:r>
      <w:r w:rsidRPr="00883973">
        <w:rPr>
          <w:b/>
          <w:bCs/>
          <w:color w:val="111111"/>
          <w:sz w:val="28"/>
          <w:szCs w:val="28"/>
        </w:rPr>
        <w:t xml:space="preserve">. Порядок организации платных </w:t>
      </w:r>
      <w:r>
        <w:rPr>
          <w:b/>
          <w:bCs/>
          <w:color w:val="111111"/>
          <w:sz w:val="28"/>
          <w:szCs w:val="28"/>
        </w:rPr>
        <w:t>услуг</w:t>
      </w:r>
    </w:p>
    <w:p w:rsidR="00705F3B" w:rsidRPr="000F58B3" w:rsidRDefault="00705F3B" w:rsidP="00A434C9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2.1. Платные  услуги не могут быть оказаны взамен или в рамках основной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образования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рамках основных образовательных программ, государственных образовательных стандартов, финансируемых из средств бюджета).</w:t>
      </w:r>
    </w:p>
    <w:p w:rsidR="00705F3B" w:rsidRPr="000F58B3" w:rsidRDefault="00705F3B" w:rsidP="00705F3B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учреждением образования 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платных услуг не может наносить ущерб или ухудшать качество предоставления основных образовательных услуг.</w:t>
      </w:r>
    </w:p>
    <w:p w:rsidR="00705F3B" w:rsidRDefault="00705F3B" w:rsidP="00705F3B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2.3. Учреждение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определяет возможности и объём оказания платных услуг, исходя из наличия материальных и кадровых ресурсов, спроса на соответствующие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платные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услуги.</w:t>
      </w:r>
    </w:p>
    <w:p w:rsidR="00705F3B" w:rsidRDefault="00705F3B" w:rsidP="00705F3B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Учреждение образования может предоставлять следующие платные услуги:</w:t>
      </w:r>
    </w:p>
    <w:p w:rsidR="00705F3B" w:rsidRDefault="00705F3B" w:rsidP="00705F3B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дополнительное (сверх установленных учебными планами часов) обучение по отдельным предметам;</w:t>
      </w:r>
    </w:p>
    <w:p w:rsidR="00705F3B" w:rsidRDefault="00705F3B" w:rsidP="00705F3B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(сверх установленных учебными планами часов) дополнительных предметов;</w:t>
      </w:r>
    </w:p>
    <w:p w:rsidR="00705F3B" w:rsidRDefault="00705F3B" w:rsidP="00705F3B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будущих первоклассников к обучению в учреждении образования;</w:t>
      </w:r>
    </w:p>
    <w:p w:rsidR="00705F3B" w:rsidRDefault="00575619" w:rsidP="00705F3B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платные услуги для взрослых (спортивные);</w:t>
      </w:r>
    </w:p>
    <w:p w:rsidR="00575619" w:rsidRDefault="00575619" w:rsidP="00575619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платные услуги для учащихся (спортивные).</w:t>
      </w:r>
    </w:p>
    <w:p w:rsidR="00705F3B" w:rsidRPr="000F58B3" w:rsidRDefault="00705F3B" w:rsidP="00705F3B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. Платные услуги могут оказывать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только с согласия заказ</w:t>
      </w:r>
      <w:r w:rsidR="00575619">
        <w:rPr>
          <w:rFonts w:ascii="Times New Roman" w:eastAsia="Times New Roman" w:hAnsi="Times New Roman"/>
          <w:sz w:val="28"/>
          <w:szCs w:val="28"/>
          <w:lang w:eastAsia="ru-RU"/>
        </w:rPr>
        <w:t>чика (законного представителя 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щегося</w:t>
      </w:r>
      <w:r w:rsidR="00B458F5">
        <w:rPr>
          <w:rFonts w:ascii="Times New Roman" w:eastAsia="Times New Roman" w:hAnsi="Times New Roman"/>
          <w:sz w:val="28"/>
          <w:szCs w:val="28"/>
          <w:lang w:eastAsia="ru-RU"/>
        </w:rPr>
        <w:t>, взрослого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)на основании их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письменного заявления и договора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платных услугах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F3B" w:rsidRPr="000F58B3" w:rsidRDefault="00705F3B" w:rsidP="00705F3B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. Требования к оказанию платных услуг определяются по соглашению сторон.</w:t>
      </w:r>
    </w:p>
    <w:p w:rsidR="00705F3B" w:rsidRPr="000F58B3" w:rsidRDefault="00705F3B" w:rsidP="00705F3B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. Нагрузка на </w:t>
      </w:r>
      <w:r w:rsidR="00575619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 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с учетом запросов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законных представителей 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 Санитарных норм, правил и гигиенических нормативов.</w:t>
      </w:r>
    </w:p>
    <w:p w:rsidR="00705F3B" w:rsidRPr="000F58B3" w:rsidRDefault="00705F3B" w:rsidP="00705F3B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Предоставление  услуг на платной основе  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учреждении </w:t>
      </w:r>
      <w:r w:rsidR="0057561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оформляется договором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платных услугах 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между заказчиком</w:t>
      </w:r>
      <w:r w:rsidR="00575619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(законным представителем 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щегося</w:t>
      </w:r>
      <w:r w:rsidR="00B458F5">
        <w:rPr>
          <w:rFonts w:ascii="Times New Roman" w:eastAsia="Times New Roman" w:hAnsi="Times New Roman"/>
          <w:sz w:val="28"/>
          <w:szCs w:val="28"/>
          <w:lang w:eastAsia="ru-RU"/>
        </w:rPr>
        <w:t>, взрослого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исполнителем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(учреждением)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,  которым регламентируются условия и сроки их оказания, стоимость услуг и порядок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 изменения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, права, обязанности и ответственность сторон.</w:t>
      </w:r>
    </w:p>
    <w:p w:rsidR="00705F3B" w:rsidRPr="000F58B3" w:rsidRDefault="00705F3B" w:rsidP="00705F3B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="0057561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оказание платных услуг в полном объеме в соответствии с условиями договора об оказании платных услуг.</w:t>
      </w:r>
    </w:p>
    <w:p w:rsidR="00705F3B" w:rsidRPr="000F58B3" w:rsidRDefault="00705F3B" w:rsidP="00705F3B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2.10.Учреждение</w:t>
      </w:r>
      <w:r w:rsidR="0057561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обладать соответствующей материально-технической, учебно-методической базой, способствующей созданию условий для качественного предоставления платных услуг без ущемления реализации основной деятельности, в соответствии с требованиями СанПиН, гарантирующими охрану жизни и безопасности здоровья потребителя.</w:t>
      </w:r>
    </w:p>
    <w:p w:rsidR="00575619" w:rsidRPr="000F58B3" w:rsidRDefault="00705F3B" w:rsidP="00A434C9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платных услуг допускается использовать учебные и другие помещения учреждения в часы, не предусмотренные расписанием учебных занятий в рамках основной деятельности.</w:t>
      </w:r>
    </w:p>
    <w:p w:rsidR="00575619" w:rsidRPr="000F58B3" w:rsidRDefault="00575619" w:rsidP="00575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Pr="000F58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предоставления платных образовательных услуг</w:t>
      </w:r>
    </w:p>
    <w:p w:rsidR="00575619" w:rsidRPr="000F58B3" w:rsidRDefault="00575619" w:rsidP="00575619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3.1.При наличии в учреждении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условий для организации предоставления платных услуг необходимо:</w:t>
      </w:r>
    </w:p>
    <w:p w:rsidR="00575619" w:rsidRPr="000F58B3" w:rsidRDefault="00575619" w:rsidP="00575619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3.1.1. Изучить спрос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заказчиков (законных представителей учащегося</w:t>
      </w:r>
      <w:r w:rsidR="00B458F5">
        <w:rPr>
          <w:rFonts w:ascii="Times New Roman" w:eastAsia="Times New Roman" w:hAnsi="Times New Roman"/>
          <w:sz w:val="28"/>
          <w:szCs w:val="28"/>
          <w:lang w:eastAsia="ru-RU"/>
        </w:rPr>
        <w:t>, взрослого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оказание платных услуг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619" w:rsidRPr="000F58B3" w:rsidRDefault="00575619" w:rsidP="00575619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3.1.2. 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Издать приказ об организации конкретных видов платных услуг, определяющий кадровый состав, занятый предоставлением этих услуг, назначении должностных лиц, ответственных за выполнение организационно-методических и обслуживающих функций.</w:t>
      </w:r>
    </w:p>
    <w:p w:rsidR="00575619" w:rsidRPr="000F58B3" w:rsidRDefault="00575619" w:rsidP="00575619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3.1.3. Утвердить план и программу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платных услуг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619" w:rsidRDefault="00575619" w:rsidP="00575619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3.1.4. Разработать должностные инструкции работников, осуществляющих платные услуги.</w:t>
      </w:r>
    </w:p>
    <w:p w:rsidR="00575619" w:rsidRPr="000F58B3" w:rsidRDefault="00575619" w:rsidP="00575619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3.1.5.Заключить договоры об оказании платных услуг с работниками, выразившими желание в свободное от основной работы время выполнять обязанности по предоставлению платных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имеющими документ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среднем специальном или высшем образовании (диплом), в соответствии с настоящим Положением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75619" w:rsidRDefault="00575619" w:rsidP="00575619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3.1.6. </w:t>
      </w:r>
      <w:r w:rsidR="008621AF">
        <w:rPr>
          <w:rFonts w:ascii="Times New Roman" w:eastAsia="Times New Roman" w:hAnsi="Times New Roman"/>
          <w:sz w:val="28"/>
          <w:szCs w:val="28"/>
          <w:lang w:eastAsia="ru-RU"/>
        </w:rPr>
        <w:t>Составить списки 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щихся, </w:t>
      </w:r>
      <w:r w:rsidR="008621AF">
        <w:rPr>
          <w:rFonts w:ascii="Times New Roman" w:eastAsia="Times New Roman" w:hAnsi="Times New Roman"/>
          <w:sz w:val="28"/>
          <w:szCs w:val="28"/>
          <w:lang w:eastAsia="ru-RU"/>
        </w:rPr>
        <w:t xml:space="preserve">взрослых,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желающих посещать платные услуги.</w:t>
      </w:r>
    </w:p>
    <w:p w:rsidR="00575619" w:rsidRPr="000F58B3" w:rsidRDefault="00575619" w:rsidP="00575619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3.1.7. Составить графики работы педагогов, оказывающих платные услуги.</w:t>
      </w:r>
    </w:p>
    <w:p w:rsidR="00575619" w:rsidRPr="000F58B3" w:rsidRDefault="00575619" w:rsidP="00575619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3.1.8.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Организовать раздельный учет рабочего времени педагогических работников, ведущих основную образовательную деятельность, и педагогических работников, оказывающих платные услуги.</w:t>
      </w:r>
    </w:p>
    <w:p w:rsidR="00575619" w:rsidRPr="000F58B3" w:rsidRDefault="00575619" w:rsidP="00575619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3.1.9. Обеспечить заказчика</w:t>
      </w:r>
      <w:r w:rsidR="008621AF">
        <w:rPr>
          <w:rFonts w:ascii="Times New Roman" w:eastAsia="Times New Roman" w:hAnsi="Times New Roman"/>
          <w:sz w:val="28"/>
          <w:szCs w:val="28"/>
          <w:lang w:eastAsia="ru-RU"/>
        </w:rPr>
        <w:t>(законного представителя 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щегося</w:t>
      </w:r>
      <w:r w:rsidR="00B458F5">
        <w:rPr>
          <w:rFonts w:ascii="Times New Roman" w:eastAsia="Times New Roman" w:hAnsi="Times New Roman"/>
          <w:sz w:val="28"/>
          <w:szCs w:val="28"/>
          <w:lang w:eastAsia="ru-RU"/>
        </w:rPr>
        <w:t>, взрослого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 до заключения договора бесплатной,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ступной и достоверной информацией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учреждении </w:t>
      </w:r>
      <w:r w:rsidR="008621A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оказываемых 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платных услугах.</w:t>
      </w:r>
    </w:p>
    <w:p w:rsidR="00575619" w:rsidRPr="000F58B3" w:rsidRDefault="00575619" w:rsidP="00575619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 Информация, доводимая до заказчика должна находиться  в удобном для обозрения месте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том числе на сайте учреждения) 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и содержать следующие сведения:</w:t>
      </w:r>
    </w:p>
    <w:p w:rsidR="00575619" w:rsidRPr="000F58B3" w:rsidRDefault="00575619" w:rsidP="00575619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- виды платных услуг, в том числе перечень услуг, который включен в договор;</w:t>
      </w:r>
    </w:p>
    <w:p w:rsidR="00575619" w:rsidRPr="000F58B3" w:rsidRDefault="00575619" w:rsidP="00575619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- стоимость платных услуг в соответствии с утвержденным прейскурантом цен (тарифов) на текущий год;</w:t>
      </w:r>
    </w:p>
    <w:p w:rsidR="00575619" w:rsidRPr="000F58B3" w:rsidRDefault="00575619" w:rsidP="00575619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- форму договора на оказание платных услуг;</w:t>
      </w:r>
    </w:p>
    <w:p w:rsidR="00575619" w:rsidRPr="000F58B3" w:rsidRDefault="00575619" w:rsidP="00575619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- сведения о режиме работы учреждения, режиме предостав</w:t>
      </w:r>
      <w:r w:rsidR="008621AF">
        <w:rPr>
          <w:rFonts w:ascii="Times New Roman" w:eastAsia="Times New Roman" w:hAnsi="Times New Roman"/>
          <w:sz w:val="28"/>
          <w:szCs w:val="28"/>
          <w:lang w:eastAsia="ru-RU"/>
        </w:rPr>
        <w:t>ления платных услуг (расписание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75619" w:rsidRPr="000F58B3" w:rsidRDefault="00575619" w:rsidP="00575619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="008621A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по требованию заказчика</w:t>
      </w:r>
      <w:r w:rsidR="008621AF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(законного представителя 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щегося</w:t>
      </w:r>
      <w:r w:rsidR="00B458F5">
        <w:rPr>
          <w:rFonts w:ascii="Times New Roman" w:eastAsia="Times New Roman" w:hAnsi="Times New Roman"/>
          <w:sz w:val="28"/>
          <w:szCs w:val="28"/>
          <w:lang w:eastAsia="ru-RU"/>
        </w:rPr>
        <w:t>, взрослого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ознакомления:</w:t>
      </w:r>
    </w:p>
    <w:p w:rsidR="00575619" w:rsidRPr="000F58B3" w:rsidRDefault="00575619" w:rsidP="00575619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- Устав</w:t>
      </w:r>
      <w:r w:rsidR="008621A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образования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5619" w:rsidRPr="000F58B3" w:rsidRDefault="00575619" w:rsidP="00575619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- образец договора на оказание платных услуг;</w:t>
      </w:r>
    </w:p>
    <w:p w:rsidR="00575619" w:rsidRPr="000F58B3" w:rsidRDefault="00575619" w:rsidP="00575619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- другие относящиеся к договору и соответствующей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платной услуге сведения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619" w:rsidRPr="000F58B3" w:rsidRDefault="00575619" w:rsidP="00575619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. Договор на оказание платных услуг заключается в соответствии с Постановлением Министерства образования Республики Беларусь от 21 июля 2011 г. № 99 «Об утверждении типовых форм договоров в сфере образования».</w:t>
      </w:r>
    </w:p>
    <w:p w:rsidR="00575619" w:rsidRPr="000F58B3" w:rsidRDefault="00575619" w:rsidP="00575619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3.5.Договор составляется в двух экземпля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рах, один из которых находится вучреждении</w:t>
      </w:r>
      <w:r w:rsidR="008621A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образования, другой —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 у заказчика</w:t>
      </w:r>
      <w:r w:rsidR="008621AF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(законного представителя 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щегося</w:t>
      </w:r>
      <w:r w:rsidR="00B458F5">
        <w:rPr>
          <w:rFonts w:ascii="Times New Roman" w:eastAsia="Times New Roman" w:hAnsi="Times New Roman"/>
          <w:sz w:val="28"/>
          <w:szCs w:val="28"/>
          <w:lang w:eastAsia="ru-RU"/>
        </w:rPr>
        <w:t>, взрослого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619" w:rsidRPr="000F58B3" w:rsidRDefault="00575619" w:rsidP="00575619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 Заказчик </w:t>
      </w:r>
      <w:r w:rsidR="008621AF">
        <w:rPr>
          <w:rFonts w:ascii="Times New Roman" w:eastAsia="Times New Roman" w:hAnsi="Times New Roman"/>
          <w:sz w:val="28"/>
          <w:szCs w:val="28"/>
          <w:lang w:eastAsia="ru-RU"/>
        </w:rPr>
        <w:t>(законный представитель 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щегося</w:t>
      </w:r>
      <w:r w:rsidR="00B458F5">
        <w:rPr>
          <w:rFonts w:ascii="Times New Roman" w:eastAsia="Times New Roman" w:hAnsi="Times New Roman"/>
          <w:sz w:val="28"/>
          <w:szCs w:val="28"/>
          <w:lang w:eastAsia="ru-RU"/>
        </w:rPr>
        <w:t>, взрослый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)обязан оплачивать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предоставляемые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платные 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услуги в порядке и в сроки, указанные в договоре.</w:t>
      </w:r>
    </w:p>
    <w:p w:rsidR="00575619" w:rsidRPr="000F58B3" w:rsidRDefault="00575619" w:rsidP="00575619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3.7. Объем оказываемых платных услуг и их стоимость в договоре определяются по соглашению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сторон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21AF" w:rsidRDefault="00575619" w:rsidP="00A434C9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3.8. Договор с заказчиком </w:t>
      </w:r>
      <w:r w:rsidR="008621AF">
        <w:rPr>
          <w:rFonts w:ascii="Times New Roman" w:eastAsia="Times New Roman" w:hAnsi="Times New Roman"/>
          <w:sz w:val="28"/>
          <w:szCs w:val="28"/>
          <w:lang w:eastAsia="ru-RU"/>
        </w:rPr>
        <w:t>(законным представителем 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щегося</w:t>
      </w:r>
      <w:r w:rsidR="00B458F5">
        <w:rPr>
          <w:rFonts w:ascii="Times New Roman" w:eastAsia="Times New Roman" w:hAnsi="Times New Roman"/>
          <w:sz w:val="28"/>
          <w:szCs w:val="28"/>
          <w:lang w:eastAsia="ru-RU"/>
        </w:rPr>
        <w:t>, взрослым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оказание платных услуг заключается в каждом конкретном случае персонально, на определенный срок и должен предусматривать характер услуги, размер и условия оплаты услуги, права и обязанности договаривающихся сторон, порядок изменения и расторжения договора, порядок разрешения споров, особые условия. В течение оговоренного периода возможно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внесение изменений и дополнений к договору путем  заключения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соглашений.</w:t>
      </w:r>
    </w:p>
    <w:p w:rsidR="008621AF" w:rsidRPr="000F58B3" w:rsidRDefault="008621AF" w:rsidP="008621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4. Формирование цен (тарифов) на платные услуги</w:t>
      </w:r>
    </w:p>
    <w:p w:rsidR="008621AF" w:rsidRPr="000F58B3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4.1. Формирование цен (тарифов) на платные  услуги основано на принципе полного возмещения затрат учреждению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оказание платных услуг, при котором цена складывается на основе стоимости затраченных на ее осуществление ресурсов.</w:t>
      </w:r>
    </w:p>
    <w:p w:rsidR="008621AF" w:rsidRPr="000F58B3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Цены (тарифы) рассчитываются на основе плановых затрат, всех видов установленных налогов, платежей в соответствии с налоговым и бюджетным законодательством.</w:t>
      </w:r>
    </w:p>
    <w:p w:rsidR="008621AF" w:rsidRPr="000F58B3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4.2. При формировании цен на платные услуги учитываются следующие виды затрат:</w:t>
      </w:r>
    </w:p>
    <w:p w:rsidR="008621AF" w:rsidRPr="000F58B3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-оплата труда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педагогических работников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21AF" w:rsidRPr="000F58B3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-начисление на оплату труда;</w:t>
      </w:r>
    </w:p>
    <w:p w:rsidR="008621AF" w:rsidRPr="000F58B3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-приобретение предметов снабжения и расходных материалов;</w:t>
      </w:r>
    </w:p>
    <w:p w:rsidR="008621AF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-оплата коммунальных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эксплуатационных расходов.</w:t>
      </w:r>
    </w:p>
    <w:p w:rsidR="008621AF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4.3. Расчет цены платных услуг составляется централизованной бухгалтерией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спорта и туризма 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Мозырского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райисполкома (далее - отдел) на основании предоставленных учреждением образования документов.</w:t>
      </w:r>
    </w:p>
    <w:p w:rsidR="008621AF" w:rsidRPr="000F58B3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Цены (тарифы) на платные услуги, утверждаются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приказом директора учреждения образования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21AF" w:rsidRPr="000F58B3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4.5. Оплата заказчиком (законным представителем учащегося)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платных услуг осуществляется через отделения банковской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или терминалы ежемесячно до 25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отчетного месяца 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на расчетный счет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 согласно договора о платных услугах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21AF" w:rsidRPr="008621AF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AF">
        <w:rPr>
          <w:rFonts w:ascii="Times New Roman" w:eastAsia="Times New Roman" w:hAnsi="Times New Roman"/>
          <w:sz w:val="28"/>
          <w:szCs w:val="28"/>
          <w:lang w:eastAsia="ru-RU"/>
        </w:rPr>
        <w:t>Взимание наличных денег не допускается!</w:t>
      </w:r>
    </w:p>
    <w:p w:rsidR="008621AF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4.6. </w:t>
      </w:r>
      <w:r w:rsidRPr="00210A53">
        <w:rPr>
          <w:rFonts w:ascii="Times New Roman" w:eastAsia="Times New Roman" w:hAnsi="Times New Roman"/>
          <w:sz w:val="28"/>
          <w:szCs w:val="28"/>
          <w:lang w:eastAsia="ru-RU"/>
        </w:rPr>
        <w:t>Перерасчет стоимости за оказанные платные услуги в 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учае пропуска занятий уча</w:t>
      </w:r>
      <w:r w:rsidRPr="00210A53">
        <w:rPr>
          <w:rFonts w:ascii="Times New Roman" w:eastAsia="Times New Roman" w:hAnsi="Times New Roman"/>
          <w:sz w:val="28"/>
          <w:szCs w:val="28"/>
          <w:lang w:eastAsia="ru-RU"/>
        </w:rPr>
        <w:t>щимся  производится только при наличии официального документа, подтверждающего уважительную причину отсутствия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21AF" w:rsidRPr="000F58B3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4.7. В случае пропуска занятий в течении месяца более 30% учащихсябез уважительной причины, группа закрывается.</w:t>
      </w:r>
    </w:p>
    <w:p w:rsidR="008621AF" w:rsidRPr="000F58B3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4.8. При отсутствии педагога (по уважительной причине), а также в случае совпадения занятий с праздничными либо выходными днями, может осуществляться перенос занятий на основании приказа директора учреждения образования.</w:t>
      </w:r>
    </w:p>
    <w:p w:rsidR="008621AF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4.9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Заработная плата педагогам определяется исходя из фактически отработанного времени согласно табеля учета рабочего времени, который ежемесячно предоставляется учреждением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в централизованную бухгалтерию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отдела, и оплаты законных представителей учащихся за оказанные платные услуги, поступающей на расчетный счет отдела в полном объеме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621AF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4.10. Лицо, ответственное</w:t>
      </w:r>
      <w:r w:rsidRPr="0088118B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организацию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учреждении образования </w:t>
      </w:r>
      <w:r w:rsidRPr="0088118B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платных услуг,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предоставляет</w:t>
      </w:r>
      <w:r w:rsidRPr="0088118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централизованную </w:t>
      </w:r>
      <w:r w:rsidRPr="0088118B">
        <w:rPr>
          <w:rFonts w:ascii="Times New Roman" w:eastAsia="Times New Roman" w:hAnsi="Times New Roman"/>
          <w:sz w:val="28"/>
          <w:szCs w:val="28"/>
          <w:lang w:eastAsia="ru-RU"/>
        </w:rPr>
        <w:t xml:space="preserve"> бухгалтерию отдела следующие документы:</w:t>
      </w:r>
    </w:p>
    <w:p w:rsidR="008621AF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1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табель учета рабочего времени, составленный согласно журнала учета проведенных занятий;</w:t>
      </w:r>
    </w:p>
    <w:p w:rsidR="008621AF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18B">
        <w:rPr>
          <w:rFonts w:ascii="Times New Roman" w:eastAsia="Times New Roman" w:hAnsi="Times New Roman"/>
          <w:sz w:val="28"/>
          <w:szCs w:val="28"/>
          <w:lang w:eastAsia="ru-RU"/>
        </w:rPr>
        <w:t>-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абель учета посещаемости;</w:t>
      </w:r>
    </w:p>
    <w:p w:rsidR="008621AF" w:rsidRDefault="008621AF" w:rsidP="00A434C9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копии документов, подтверждающих</w:t>
      </w:r>
      <w:r w:rsidRPr="0088118B"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уважительную причину отсутствия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учащегося.</w:t>
      </w:r>
    </w:p>
    <w:p w:rsidR="008621AF" w:rsidRDefault="008621AF" w:rsidP="00862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Учет п</w:t>
      </w:r>
      <w:r w:rsidRPr="000F58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орядок распределения доходов полученных </w:t>
      </w:r>
    </w:p>
    <w:p w:rsidR="008621AF" w:rsidRPr="000F58B3" w:rsidRDefault="008621AF" w:rsidP="008621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0F58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 оказания услуг на платной основе</w:t>
      </w:r>
    </w:p>
    <w:p w:rsidR="008621AF" w:rsidRPr="008F429F" w:rsidRDefault="008621AF" w:rsidP="008621AF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F429F">
        <w:rPr>
          <w:rFonts w:ascii="Times New Roman" w:eastAsia="Times New Roman" w:hAnsi="Times New Roman"/>
          <w:sz w:val="28"/>
          <w:szCs w:val="28"/>
          <w:lang w:eastAsia="ru-RU"/>
        </w:rPr>
        <w:t>.1. Бухгалтерский учет доходов и расходов от платных услуг ведется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ализованной бухгалтерией отдела</w:t>
      </w:r>
      <w:r w:rsidRPr="008F429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спорта и туризма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Мозырского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райисполкома</w:t>
      </w:r>
      <w:r w:rsidRPr="008F42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21AF" w:rsidRPr="008F429F" w:rsidRDefault="008621AF" w:rsidP="008621AF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F429F">
        <w:rPr>
          <w:rFonts w:ascii="Times New Roman" w:eastAsia="Times New Roman" w:hAnsi="Times New Roman"/>
          <w:sz w:val="28"/>
          <w:szCs w:val="28"/>
          <w:lang w:eastAsia="ru-RU"/>
        </w:rPr>
        <w:t>.2. Бухгалтерский учет доходов и расходов организован на основании:</w:t>
      </w:r>
    </w:p>
    <w:p w:rsidR="008621AF" w:rsidRPr="008F429F" w:rsidRDefault="008621AF" w:rsidP="008621AF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F429F">
        <w:rPr>
          <w:rFonts w:ascii="Times New Roman" w:eastAsia="Times New Roman" w:hAnsi="Times New Roman"/>
          <w:sz w:val="28"/>
          <w:szCs w:val="28"/>
          <w:lang w:eastAsia="ru-RU"/>
        </w:rPr>
        <w:t>Плана счетов бухгалтерского учета бюджетных организаций, установленного постановлением Министерства финансов Республики Беларусь от 22.04.2010 N 50;</w:t>
      </w:r>
    </w:p>
    <w:p w:rsidR="008621AF" w:rsidRPr="008F429F" w:rsidRDefault="008621AF" w:rsidP="008621AF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29F">
        <w:rPr>
          <w:rFonts w:ascii="Times New Roman" w:eastAsia="Times New Roman" w:hAnsi="Times New Roman"/>
          <w:sz w:val="28"/>
          <w:szCs w:val="28"/>
          <w:lang w:eastAsia="ru-RU"/>
        </w:rPr>
        <w:t>- Закона Республики Беларусь от 12.07.2013 N 57-З "О бухгалтерском учете и отчетности";</w:t>
      </w:r>
    </w:p>
    <w:p w:rsidR="008621AF" w:rsidRPr="008F429F" w:rsidRDefault="008621AF" w:rsidP="008621AF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F429F">
        <w:rPr>
          <w:rFonts w:ascii="Times New Roman" w:eastAsia="Times New Roman" w:hAnsi="Times New Roman"/>
          <w:sz w:val="28"/>
          <w:szCs w:val="28"/>
          <w:lang w:eastAsia="ru-RU"/>
        </w:rPr>
        <w:t>Положения 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остающихся в распоряжении бюджетной организации, утвержденного постановлением Совета Министров Республики Беларусь от 19.07.2013 N 641;</w:t>
      </w:r>
    </w:p>
    <w:p w:rsidR="008621AF" w:rsidRDefault="008621AF" w:rsidP="008621AF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F429F">
        <w:rPr>
          <w:rFonts w:ascii="Times New Roman" w:eastAsia="Times New Roman" w:hAnsi="Times New Roman"/>
          <w:sz w:val="28"/>
          <w:szCs w:val="28"/>
          <w:lang w:eastAsia="ru-RU"/>
        </w:rPr>
        <w:t>Инструкции о порядке бухгалтерского учета расходов в бюджетных организациях, утвержденной постановлением Министерства финансов Республики Беларусь от 31.12.2009 N 157.</w:t>
      </w:r>
    </w:p>
    <w:p w:rsidR="008621AF" w:rsidRDefault="008621AF" w:rsidP="008621AF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F429F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proofErr w:type="gramStart"/>
      <w:r w:rsidRPr="008F429F">
        <w:rPr>
          <w:rFonts w:ascii="Times New Roman" w:eastAsia="Times New Roman" w:hAnsi="Times New Roman"/>
          <w:sz w:val="28"/>
          <w:szCs w:val="28"/>
          <w:lang w:eastAsia="ru-RU"/>
        </w:rPr>
        <w:t>Средства, поступившие от оказания платных услуг, расходуются в соответствии со сметами доходов и расходов внебюджетных средств, составленными и утвержденными согласно постановлению Министерства финансов Республики Беларусь от 30.01.2009 N 8 "О порядке составления, рассмотрения и утверждения бюджетных смет, смет доходов и расходов внебюджетных средств бюджетных организаций, бюджетных смет государственных внебюджетных фондов, а также внесения в них изменений и (или) дополнений".</w:t>
      </w:r>
      <w:proofErr w:type="gramEnd"/>
    </w:p>
    <w:p w:rsidR="008621AF" w:rsidRDefault="008621AF" w:rsidP="008621AF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F429F">
        <w:rPr>
          <w:rFonts w:ascii="Times New Roman" w:eastAsia="Times New Roman" w:hAnsi="Times New Roman"/>
          <w:sz w:val="28"/>
          <w:szCs w:val="28"/>
          <w:lang w:eastAsia="ru-RU"/>
        </w:rPr>
        <w:t>.4. Порядок распределения расходов по приносящей доходы деятельности устанавливается учетной политикой бюджетной организации в соответствии с Положением N 641.</w:t>
      </w:r>
    </w:p>
    <w:p w:rsidR="008621AF" w:rsidRPr="008F429F" w:rsidRDefault="008621AF" w:rsidP="008621AF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F429F">
        <w:rPr>
          <w:rFonts w:ascii="Times New Roman" w:eastAsia="Times New Roman" w:hAnsi="Times New Roman"/>
          <w:sz w:val="28"/>
          <w:szCs w:val="28"/>
          <w:lang w:eastAsia="ru-RU"/>
        </w:rPr>
        <w:t>.5. Ежемесячно по каждому источнику доходов определяется сумма превышения доходов над расходами,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оторая остается в распоряжении у</w:t>
      </w:r>
      <w:r w:rsidRPr="008F429F">
        <w:rPr>
          <w:rFonts w:ascii="Times New Roman" w:eastAsia="Times New Roman" w:hAnsi="Times New Roman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8F42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21AF" w:rsidRPr="008F429F" w:rsidRDefault="008621AF" w:rsidP="008621AF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F429F">
        <w:rPr>
          <w:rFonts w:ascii="Times New Roman" w:eastAsia="Times New Roman" w:hAnsi="Times New Roman"/>
          <w:sz w:val="28"/>
          <w:szCs w:val="28"/>
          <w:lang w:eastAsia="ru-RU"/>
        </w:rPr>
        <w:t>.6. Сумма превышения доходов над расход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ами, остающаяся в распоряжении у</w:t>
      </w:r>
      <w:r w:rsidRPr="008F429F">
        <w:rPr>
          <w:rFonts w:ascii="Times New Roman" w:eastAsia="Times New Roman" w:hAnsi="Times New Roman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8F429F">
        <w:rPr>
          <w:rFonts w:ascii="Times New Roman" w:eastAsia="Times New Roman" w:hAnsi="Times New Roman"/>
          <w:sz w:val="28"/>
          <w:szCs w:val="28"/>
          <w:lang w:eastAsia="ru-RU"/>
        </w:rPr>
        <w:t>, рассчитывается как разница между доходами от предпринимательской деятельности (доходами от иной приносящей доходы деятельности) по каждому источнику доходов, уменьшенными на суммы налогов, сборов (пошлин) и иных обязательных платежей, уплаченных в республиканский и местные бюджеты, государственные внебюджетные фонды, и фактическими расходами по каждому источнику доходов в пределах сметы.</w:t>
      </w:r>
    </w:p>
    <w:p w:rsidR="008621AF" w:rsidRDefault="008621AF" w:rsidP="008621AF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F429F">
        <w:rPr>
          <w:rFonts w:ascii="Times New Roman" w:eastAsia="Times New Roman" w:hAnsi="Times New Roman"/>
          <w:sz w:val="28"/>
          <w:szCs w:val="28"/>
          <w:lang w:eastAsia="ru-RU"/>
        </w:rPr>
        <w:t>.7. Внебюджетные средства в части сумм превышения доходов над расходами, остающихся в распоряжении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образования</w:t>
      </w:r>
      <w:r w:rsidRPr="008F429F">
        <w:rPr>
          <w:rFonts w:ascii="Times New Roman" w:eastAsia="Times New Roman" w:hAnsi="Times New Roman"/>
          <w:sz w:val="28"/>
          <w:szCs w:val="28"/>
          <w:lang w:eastAsia="ru-RU"/>
        </w:rPr>
        <w:t>, используются для:</w:t>
      </w:r>
    </w:p>
    <w:p w:rsidR="008621AF" w:rsidRDefault="008621AF" w:rsidP="008621AF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29F">
        <w:rPr>
          <w:rFonts w:ascii="Times New Roman" w:eastAsia="Times New Roman" w:hAnsi="Times New Roman"/>
          <w:sz w:val="28"/>
          <w:szCs w:val="28"/>
          <w:lang w:eastAsia="ru-RU"/>
        </w:rPr>
        <w:t>- развити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материально-технической базы у</w:t>
      </w:r>
      <w:r w:rsidRPr="008F429F">
        <w:rPr>
          <w:rFonts w:ascii="Times New Roman" w:eastAsia="Times New Roman" w:hAnsi="Times New Roman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8F42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21AF" w:rsidRDefault="008621AF" w:rsidP="008621AF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2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-осуществления дополнительных выплат стиму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лирующего характера работникам у</w:t>
      </w:r>
      <w:r w:rsidRPr="008F429F">
        <w:rPr>
          <w:rFonts w:ascii="Times New Roman" w:eastAsia="Times New Roman" w:hAnsi="Times New Roman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8F42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21AF" w:rsidRDefault="008621AF" w:rsidP="008621AF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67A">
        <w:rPr>
          <w:rFonts w:ascii="Times New Roman" w:eastAsia="Times New Roman" w:hAnsi="Times New Roman"/>
          <w:sz w:val="28"/>
          <w:szCs w:val="28"/>
          <w:lang w:eastAsia="ru-RU"/>
        </w:rPr>
        <w:t>- другие расходы.</w:t>
      </w:r>
    </w:p>
    <w:p w:rsidR="008621AF" w:rsidRPr="000F58B3" w:rsidRDefault="008621AF" w:rsidP="00A434C9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F429F">
        <w:rPr>
          <w:rFonts w:ascii="Times New Roman" w:eastAsia="Times New Roman" w:hAnsi="Times New Roman"/>
          <w:sz w:val="28"/>
          <w:szCs w:val="28"/>
          <w:lang w:eastAsia="ru-RU"/>
        </w:rPr>
        <w:t xml:space="preserve">.8. Не использованные в отчетном финансовом году остатки средств, остающиеся на текущих (расчетных) счетах по учету внебюджетных средств, используются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учреждением образования</w:t>
      </w:r>
      <w:r w:rsidR="00A434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29F">
        <w:rPr>
          <w:rFonts w:ascii="Times New Roman" w:eastAsia="Times New Roman" w:hAnsi="Times New Roman"/>
          <w:sz w:val="28"/>
          <w:szCs w:val="28"/>
          <w:lang w:eastAsia="ru-RU"/>
        </w:rPr>
        <w:t>в очередном финансовом году.</w:t>
      </w:r>
    </w:p>
    <w:p w:rsidR="008621AF" w:rsidRPr="000F58B3" w:rsidRDefault="008621AF" w:rsidP="008621AF">
      <w:pPr>
        <w:spacing w:after="0" w:line="240" w:lineRule="auto"/>
        <w:ind w:left="-284" w:firstLine="56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</w:t>
      </w:r>
      <w:r w:rsidRPr="000F58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Ответственность сторон и </w:t>
      </w:r>
      <w:proofErr w:type="gramStart"/>
      <w:r w:rsidRPr="000F58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0F58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организацией и предоставлением платных услуг</w:t>
      </w:r>
    </w:p>
    <w:p w:rsidR="008621AF" w:rsidRPr="000F58B3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 образования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оказывает платные услуги в порядке и в сроки, определенные договором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платных услугах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21AF" w:rsidRPr="000F58B3" w:rsidRDefault="00B458F5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 Заказчик (</w:t>
      </w:r>
      <w:r w:rsidR="008621AF">
        <w:rPr>
          <w:rFonts w:ascii="Times New Roman" w:eastAsia="Times New Roman" w:hAnsi="Times New Roman"/>
          <w:sz w:val="28"/>
          <w:szCs w:val="28"/>
          <w:lang w:eastAsia="ru-RU"/>
        </w:rPr>
        <w:t>законный представитель учащегося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взрослый</w:t>
      </w:r>
      <w:r w:rsidR="008621A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621AF" w:rsidRPr="000F58B3">
        <w:rPr>
          <w:rFonts w:ascii="Times New Roman" w:eastAsia="Times New Roman" w:hAnsi="Times New Roman"/>
          <w:sz w:val="28"/>
          <w:szCs w:val="28"/>
          <w:lang w:eastAsia="ru-RU"/>
        </w:rPr>
        <w:t>платных услуг обязан:</w:t>
      </w:r>
    </w:p>
    <w:p w:rsidR="008621AF" w:rsidRPr="000F58B3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- оплатить стоимость услуги в сроки, указанные в договоре;</w:t>
      </w:r>
    </w:p>
    <w:p w:rsidR="008621AF" w:rsidRPr="000F58B3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- выполнять иные требования, предусмотренные договором.</w:t>
      </w:r>
    </w:p>
    <w:p w:rsidR="008621AF" w:rsidRPr="000F58B3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6.3. Кроме ответственности перед заказчиком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(законным представителем учащегося</w:t>
      </w:r>
      <w:r w:rsidR="00B458F5">
        <w:rPr>
          <w:rFonts w:ascii="Times New Roman" w:eastAsia="Times New Roman" w:hAnsi="Times New Roman"/>
          <w:sz w:val="28"/>
          <w:szCs w:val="28"/>
          <w:lang w:eastAsia="ru-RU"/>
        </w:rPr>
        <w:t>, взрослым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, учреждение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ответственность:</w:t>
      </w:r>
    </w:p>
    <w:p w:rsidR="008621AF" w:rsidRPr="000F58B3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- за жизнь и здоровье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учащихся, взрослых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 оказания платных услуг;</w:t>
      </w:r>
    </w:p>
    <w:p w:rsidR="008621AF" w:rsidRPr="000F58B3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- за нарушение прав и свобод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учащихся, взрослых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работников;</w:t>
      </w:r>
    </w:p>
    <w:p w:rsidR="008621AF" w:rsidRPr="000F58B3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- за соблюдение законодательства о труде и охрану труда;</w:t>
      </w:r>
    </w:p>
    <w:p w:rsidR="008621AF" w:rsidRPr="000F58B3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- за иные действия и бездействия, предусмотренные законодательством Республики Беларусь.</w:t>
      </w:r>
    </w:p>
    <w:p w:rsidR="008621AF" w:rsidRPr="000F58B3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6.4. Руководитель учреждения </w:t>
      </w:r>
      <w:r w:rsidR="00B458F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несет персональную ответственность:</w:t>
      </w:r>
    </w:p>
    <w:p w:rsidR="008621AF" w:rsidRPr="000F58B3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- за соблюдение действующих нормативных документов в сфере оказания платных услуг, при заключении договоров на оказание этих услуг;</w:t>
      </w:r>
    </w:p>
    <w:p w:rsidR="008621AF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- за организацию и качество платных услуг;</w:t>
      </w:r>
    </w:p>
    <w:p w:rsidR="008621AF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 за своевременностью оплаты платных услуг;</w:t>
      </w:r>
    </w:p>
    <w:p w:rsidR="008621AF" w:rsidRPr="000F58B3" w:rsidRDefault="00B458F5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8621AF">
        <w:rPr>
          <w:rFonts w:ascii="Times New Roman" w:eastAsia="Times New Roman" w:hAnsi="Times New Roman"/>
          <w:sz w:val="28"/>
          <w:szCs w:val="28"/>
          <w:lang w:eastAsia="ru-RU"/>
        </w:rPr>
        <w:t>за учетом наполняемости групп и учетом рабочего времени педагогов, оказывающих платные услуги;</w:t>
      </w:r>
    </w:p>
    <w:p w:rsidR="00B458F5" w:rsidRDefault="008621AF" w:rsidP="00A434C9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результативность и целевое использование денежных средств, </w:t>
      </w:r>
      <w:r w:rsidR="00B458F5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полученных от оказания платных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услуг.</w:t>
      </w:r>
    </w:p>
    <w:p w:rsidR="008621AF" w:rsidRPr="000F58B3" w:rsidRDefault="008621AF" w:rsidP="00B458F5">
      <w:pPr>
        <w:spacing w:after="0" w:line="240" w:lineRule="auto"/>
        <w:ind w:left="-284" w:firstLine="56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Заключение</w:t>
      </w:r>
    </w:p>
    <w:p w:rsidR="008621AF" w:rsidRPr="000F58B3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7.1. Настоящее Полож</w:t>
      </w:r>
      <w:r w:rsidR="00B458F5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утверждается директором 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B458F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21AF" w:rsidRPr="000F58B3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7.2. В данное Положение могут вноситься изменения и дополнения.</w:t>
      </w:r>
    </w:p>
    <w:p w:rsidR="008621AF" w:rsidRPr="000F58B3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7.3.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имеет право:</w:t>
      </w:r>
    </w:p>
    <w:p w:rsidR="008621AF" w:rsidRPr="000F58B3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осуществлять контроль соблюдения учреждением</w:t>
      </w:r>
      <w:r w:rsidR="00B458F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действующего законодательства в части организации платных услуг;  </w:t>
      </w:r>
    </w:p>
    <w:p w:rsidR="008621AF" w:rsidRPr="000F58B3" w:rsidRDefault="008621AF" w:rsidP="008621AF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приостанавливать деятельность 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="00B458F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0F58B3">
        <w:rPr>
          <w:rFonts w:ascii="Times New Roman" w:eastAsia="Times New Roman" w:hAnsi="Times New Roman"/>
          <w:sz w:val="28"/>
          <w:szCs w:val="28"/>
          <w:lang w:eastAsia="ru-RU"/>
        </w:rPr>
        <w:t>по оказанию платных услуг, если эта деятельность осуществляется в ущерб основной деятельности, противоречит настоящему Положению, а также действующему законодательству Республики Беларусь.</w:t>
      </w:r>
    </w:p>
    <w:p w:rsidR="00883973" w:rsidRPr="00883973" w:rsidRDefault="00B458F5" w:rsidP="001B45F8">
      <w:pPr>
        <w:shd w:val="clear" w:color="auto" w:fill="FFFFFF"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B31C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.4</w:t>
      </w:r>
      <w:r w:rsidR="00883973" w:rsidRPr="008839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Контроль за качество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оказываемы</w:t>
      </w:r>
      <w:r w:rsidR="00883973" w:rsidRPr="008839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платных услуг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</w:t>
      </w:r>
      <w:r w:rsidR="00883973" w:rsidRPr="008839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возлагается на заместителя директора</w:t>
      </w:r>
      <w:r w:rsidR="005962FF" w:rsidRPr="001B45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учебной работе </w:t>
      </w:r>
      <w:proofErr w:type="spellStart"/>
      <w:r w:rsidR="005962FF" w:rsidRPr="001B45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Турчину</w:t>
      </w:r>
      <w:proofErr w:type="spellEnd"/>
      <w:r w:rsidR="005962FF" w:rsidRPr="001B45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Ирину Александровну.</w:t>
      </w:r>
    </w:p>
    <w:p w:rsidR="002264FF" w:rsidRDefault="002264FF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20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6020"/>
      </w:tblGrid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A68">
              <w:rPr>
                <w:rFonts w:ascii="Times New Roman" w:hAnsi="Times New Roman"/>
                <w:sz w:val="24"/>
                <w:szCs w:val="24"/>
              </w:rPr>
              <w:t>Липская</w:t>
            </w:r>
            <w:proofErr w:type="spellEnd"/>
            <w:r w:rsidRPr="00771A6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A68">
              <w:rPr>
                <w:rFonts w:ascii="Times New Roman" w:hAnsi="Times New Roman"/>
                <w:sz w:val="24"/>
                <w:szCs w:val="24"/>
              </w:rPr>
              <w:t>Буринская</w:t>
            </w:r>
            <w:proofErr w:type="spellEnd"/>
            <w:r w:rsidRPr="00771A6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A68">
              <w:rPr>
                <w:rFonts w:ascii="Times New Roman" w:hAnsi="Times New Roman"/>
                <w:sz w:val="24"/>
                <w:szCs w:val="24"/>
              </w:rPr>
              <w:t>Малькова</w:t>
            </w:r>
            <w:proofErr w:type="spellEnd"/>
            <w:r w:rsidRPr="00771A6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A68">
              <w:rPr>
                <w:rFonts w:ascii="Times New Roman" w:hAnsi="Times New Roman"/>
                <w:sz w:val="24"/>
                <w:szCs w:val="24"/>
              </w:rPr>
              <w:t>Невмержицкая</w:t>
            </w:r>
            <w:proofErr w:type="spellEnd"/>
            <w:r w:rsidRPr="00771A68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A68">
              <w:rPr>
                <w:rFonts w:ascii="Times New Roman" w:hAnsi="Times New Roman"/>
                <w:sz w:val="24"/>
                <w:szCs w:val="24"/>
              </w:rPr>
              <w:t>Струк</w:t>
            </w:r>
            <w:proofErr w:type="spellEnd"/>
            <w:r w:rsidRPr="00771A68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A68">
              <w:rPr>
                <w:rFonts w:ascii="Times New Roman" w:hAnsi="Times New Roman"/>
                <w:sz w:val="24"/>
                <w:szCs w:val="24"/>
              </w:rPr>
              <w:t>Реуцкая</w:t>
            </w:r>
            <w:proofErr w:type="spellEnd"/>
            <w:r w:rsidRPr="00771A68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A68">
              <w:rPr>
                <w:rFonts w:ascii="Times New Roman" w:hAnsi="Times New Roman"/>
                <w:sz w:val="24"/>
                <w:szCs w:val="24"/>
              </w:rPr>
              <w:lastRenderedPageBreak/>
              <w:t>Лобах</w:t>
            </w:r>
            <w:proofErr w:type="spellEnd"/>
            <w:r w:rsidRPr="00771A6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A68">
              <w:rPr>
                <w:rFonts w:ascii="Times New Roman" w:hAnsi="Times New Roman"/>
                <w:sz w:val="24"/>
                <w:szCs w:val="24"/>
              </w:rPr>
              <w:t>Чирич</w:t>
            </w:r>
            <w:proofErr w:type="spellEnd"/>
            <w:r w:rsidRPr="00771A68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A68">
              <w:rPr>
                <w:rFonts w:ascii="Times New Roman" w:hAnsi="Times New Roman"/>
                <w:sz w:val="24"/>
                <w:szCs w:val="24"/>
              </w:rPr>
              <w:t>Смычник</w:t>
            </w:r>
            <w:proofErr w:type="spellEnd"/>
            <w:r w:rsidRPr="00771A68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A68">
              <w:rPr>
                <w:rFonts w:ascii="Times New Roman" w:hAnsi="Times New Roman"/>
                <w:sz w:val="24"/>
                <w:szCs w:val="24"/>
              </w:rPr>
              <w:t>Лузько</w:t>
            </w:r>
            <w:proofErr w:type="spellEnd"/>
            <w:r w:rsidRPr="00771A6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A68">
              <w:rPr>
                <w:rFonts w:ascii="Times New Roman" w:hAnsi="Times New Roman"/>
                <w:sz w:val="24"/>
                <w:szCs w:val="24"/>
              </w:rPr>
              <w:t>Гусак Л.Б.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A68">
              <w:rPr>
                <w:rFonts w:ascii="Times New Roman" w:hAnsi="Times New Roman"/>
                <w:sz w:val="24"/>
                <w:szCs w:val="24"/>
              </w:rPr>
              <w:t>Штучко</w:t>
            </w:r>
            <w:proofErr w:type="spellEnd"/>
            <w:r w:rsidRPr="00771A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A68">
              <w:rPr>
                <w:rFonts w:ascii="Times New Roman" w:hAnsi="Times New Roman"/>
                <w:sz w:val="24"/>
                <w:szCs w:val="24"/>
              </w:rPr>
              <w:t>Музычук</w:t>
            </w:r>
            <w:proofErr w:type="spellEnd"/>
            <w:r w:rsidRPr="00771A6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A68">
              <w:rPr>
                <w:rFonts w:ascii="Times New Roman" w:hAnsi="Times New Roman"/>
                <w:sz w:val="24"/>
                <w:szCs w:val="24"/>
              </w:rPr>
              <w:t>Миличенко</w:t>
            </w:r>
            <w:proofErr w:type="spellEnd"/>
            <w:r w:rsidRPr="00771A68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A68">
              <w:rPr>
                <w:rFonts w:ascii="Times New Roman" w:hAnsi="Times New Roman"/>
                <w:sz w:val="24"/>
                <w:szCs w:val="24"/>
              </w:rPr>
              <w:t>Швер</w:t>
            </w:r>
            <w:proofErr w:type="spellEnd"/>
            <w:r w:rsidRPr="00771A68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A68">
              <w:rPr>
                <w:rFonts w:ascii="Times New Roman" w:hAnsi="Times New Roman"/>
                <w:sz w:val="24"/>
                <w:szCs w:val="24"/>
              </w:rPr>
              <w:t>Иванова М.В.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1A68">
              <w:rPr>
                <w:rFonts w:ascii="Times New Roman" w:hAnsi="Times New Roman"/>
                <w:sz w:val="24"/>
                <w:szCs w:val="24"/>
                <w:lang w:val="be-BY"/>
              </w:rPr>
              <w:t>Бобр Т.В.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1A68">
              <w:rPr>
                <w:rFonts w:ascii="Times New Roman" w:hAnsi="Times New Roman"/>
                <w:sz w:val="24"/>
                <w:szCs w:val="24"/>
                <w:lang w:val="be-BY"/>
              </w:rPr>
              <w:t>Лузько Л.В.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1A68">
              <w:rPr>
                <w:rFonts w:ascii="Times New Roman" w:hAnsi="Times New Roman"/>
                <w:sz w:val="24"/>
                <w:szCs w:val="24"/>
                <w:lang w:val="be-BY"/>
              </w:rPr>
              <w:t>Фицнер А.Л.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A68">
              <w:rPr>
                <w:rFonts w:ascii="Times New Roman" w:hAnsi="Times New Roman"/>
                <w:sz w:val="24"/>
                <w:szCs w:val="24"/>
              </w:rPr>
              <w:t>Тихонова О.Л.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A68">
              <w:rPr>
                <w:rFonts w:ascii="Times New Roman" w:hAnsi="Times New Roman"/>
                <w:sz w:val="24"/>
                <w:szCs w:val="24"/>
              </w:rPr>
              <w:t>Гусейнова Г.А.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A68">
              <w:rPr>
                <w:rFonts w:ascii="Times New Roman" w:hAnsi="Times New Roman"/>
                <w:sz w:val="24"/>
                <w:szCs w:val="24"/>
              </w:rPr>
              <w:t>Гусейнова Г.А.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A68">
              <w:rPr>
                <w:rFonts w:ascii="Times New Roman" w:hAnsi="Times New Roman"/>
                <w:sz w:val="24"/>
                <w:szCs w:val="24"/>
              </w:rPr>
              <w:t>Гусейнова Г.А.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A68">
              <w:rPr>
                <w:rFonts w:ascii="Times New Roman" w:hAnsi="Times New Roman"/>
                <w:sz w:val="24"/>
                <w:szCs w:val="24"/>
              </w:rPr>
              <w:t>Цыблиенко</w:t>
            </w:r>
            <w:proofErr w:type="spellEnd"/>
            <w:r w:rsidRPr="00771A68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A68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771A6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A68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771A6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A68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771A6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A68">
              <w:rPr>
                <w:rFonts w:ascii="Times New Roman" w:hAnsi="Times New Roman"/>
                <w:sz w:val="24"/>
                <w:szCs w:val="24"/>
              </w:rPr>
              <w:t>Гелеверьева</w:t>
            </w:r>
            <w:proofErr w:type="spellEnd"/>
            <w:r w:rsidRPr="00771A68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A68">
              <w:rPr>
                <w:rFonts w:ascii="Times New Roman" w:hAnsi="Times New Roman"/>
                <w:sz w:val="24"/>
                <w:szCs w:val="24"/>
              </w:rPr>
              <w:t>Гелеверьева</w:t>
            </w:r>
            <w:proofErr w:type="spellEnd"/>
            <w:r w:rsidRPr="00771A68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A68">
              <w:rPr>
                <w:rFonts w:ascii="Times New Roman" w:hAnsi="Times New Roman"/>
                <w:sz w:val="24"/>
                <w:szCs w:val="24"/>
              </w:rPr>
              <w:t>Гелеверьева</w:t>
            </w:r>
            <w:proofErr w:type="spellEnd"/>
            <w:r w:rsidRPr="00771A68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A68">
              <w:rPr>
                <w:rFonts w:ascii="Times New Roman" w:hAnsi="Times New Roman"/>
                <w:sz w:val="24"/>
                <w:szCs w:val="24"/>
              </w:rPr>
              <w:t>Палий И.Н.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A68">
              <w:rPr>
                <w:rFonts w:ascii="Times New Roman" w:hAnsi="Times New Roman"/>
                <w:sz w:val="24"/>
                <w:szCs w:val="24"/>
              </w:rPr>
              <w:t>Палий И.Н.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1A68">
              <w:rPr>
                <w:rFonts w:ascii="Times New Roman" w:hAnsi="Times New Roman"/>
                <w:sz w:val="24"/>
                <w:szCs w:val="24"/>
                <w:lang w:val="be-BY"/>
              </w:rPr>
              <w:t>Хоменок О.И.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A68">
              <w:rPr>
                <w:rFonts w:ascii="Times New Roman" w:hAnsi="Times New Roman"/>
                <w:sz w:val="24"/>
                <w:szCs w:val="24"/>
              </w:rPr>
              <w:t>Случич</w:t>
            </w:r>
            <w:proofErr w:type="spellEnd"/>
            <w:r w:rsidRPr="00771A6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1A68">
              <w:rPr>
                <w:rFonts w:ascii="Times New Roman" w:hAnsi="Times New Roman"/>
                <w:sz w:val="24"/>
                <w:szCs w:val="24"/>
                <w:lang w:val="be-BY"/>
              </w:rPr>
              <w:t>Пилипончик Е.Н.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A68">
              <w:rPr>
                <w:rFonts w:ascii="Times New Roman" w:hAnsi="Times New Roman"/>
                <w:sz w:val="24"/>
                <w:szCs w:val="24"/>
              </w:rPr>
              <w:t>Книга Т.П.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A68">
              <w:rPr>
                <w:rFonts w:ascii="Times New Roman" w:hAnsi="Times New Roman"/>
                <w:sz w:val="24"/>
                <w:szCs w:val="24"/>
              </w:rPr>
              <w:t>Книга Т.П.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A68">
              <w:rPr>
                <w:rFonts w:ascii="Times New Roman" w:hAnsi="Times New Roman"/>
                <w:sz w:val="24"/>
                <w:szCs w:val="24"/>
              </w:rPr>
              <w:t>Левковская</w:t>
            </w:r>
            <w:proofErr w:type="spellEnd"/>
            <w:r w:rsidRPr="00771A68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A68">
              <w:rPr>
                <w:rFonts w:ascii="Times New Roman" w:hAnsi="Times New Roman"/>
                <w:sz w:val="24"/>
                <w:szCs w:val="24"/>
              </w:rPr>
              <w:t>Сенько</w:t>
            </w:r>
            <w:proofErr w:type="spellEnd"/>
            <w:r w:rsidRPr="00771A68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A68">
              <w:rPr>
                <w:rFonts w:ascii="Times New Roman" w:hAnsi="Times New Roman"/>
                <w:sz w:val="24"/>
                <w:szCs w:val="24"/>
              </w:rPr>
              <w:t>Пашковская</w:t>
            </w:r>
            <w:proofErr w:type="spellEnd"/>
            <w:r w:rsidRPr="00771A68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A68">
              <w:rPr>
                <w:rFonts w:ascii="Times New Roman" w:hAnsi="Times New Roman"/>
                <w:sz w:val="24"/>
                <w:szCs w:val="24"/>
              </w:rPr>
              <w:t>Удовенко Н.В.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A68">
              <w:rPr>
                <w:rFonts w:ascii="Times New Roman" w:hAnsi="Times New Roman"/>
                <w:sz w:val="24"/>
                <w:szCs w:val="24"/>
              </w:rPr>
              <w:t>Тригуб</w:t>
            </w:r>
            <w:proofErr w:type="spellEnd"/>
            <w:r w:rsidRPr="00771A68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A68">
              <w:rPr>
                <w:rFonts w:ascii="Times New Roman" w:hAnsi="Times New Roman"/>
                <w:sz w:val="24"/>
                <w:szCs w:val="24"/>
              </w:rPr>
              <w:t>Лашук</w:t>
            </w:r>
            <w:proofErr w:type="spellEnd"/>
            <w:r w:rsidRPr="00771A6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A68">
              <w:rPr>
                <w:rFonts w:ascii="Times New Roman" w:hAnsi="Times New Roman"/>
                <w:sz w:val="24"/>
                <w:szCs w:val="24"/>
              </w:rPr>
              <w:t>Лашук</w:t>
            </w:r>
            <w:proofErr w:type="spellEnd"/>
            <w:r w:rsidRPr="00771A6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1A68">
              <w:rPr>
                <w:rFonts w:ascii="Times New Roman" w:hAnsi="Times New Roman"/>
                <w:sz w:val="24"/>
                <w:szCs w:val="24"/>
                <w:lang w:val="be-BY"/>
              </w:rPr>
              <w:t>Змушко А.А.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1A68">
              <w:rPr>
                <w:rFonts w:ascii="Times New Roman" w:hAnsi="Times New Roman"/>
                <w:sz w:val="24"/>
                <w:szCs w:val="24"/>
                <w:lang w:val="be-BY"/>
              </w:rPr>
              <w:t>Змушко А.А.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A68">
              <w:rPr>
                <w:rFonts w:ascii="Times New Roman" w:hAnsi="Times New Roman"/>
                <w:sz w:val="24"/>
                <w:szCs w:val="24"/>
              </w:rPr>
              <w:t>Приходько Т.Н.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A68">
              <w:rPr>
                <w:rFonts w:ascii="Times New Roman" w:hAnsi="Times New Roman"/>
                <w:sz w:val="24"/>
                <w:szCs w:val="24"/>
              </w:rPr>
              <w:t>Карась Л.Н.</w:t>
            </w:r>
          </w:p>
        </w:tc>
      </w:tr>
      <w:tr w:rsidR="00C963CD" w:rsidRPr="00771A68" w:rsidTr="00D57148">
        <w:trPr>
          <w:trHeight w:val="282"/>
        </w:trPr>
        <w:tc>
          <w:tcPr>
            <w:tcW w:w="2410" w:type="dxa"/>
            <w:shd w:val="clear" w:color="auto" w:fill="FFFFFF" w:themeFill="background1"/>
          </w:tcPr>
          <w:p w:rsidR="00C963CD" w:rsidRPr="00771A68" w:rsidRDefault="00C963CD" w:rsidP="00D571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A68">
              <w:rPr>
                <w:rFonts w:ascii="Times New Roman" w:hAnsi="Times New Roman"/>
                <w:sz w:val="24"/>
                <w:szCs w:val="24"/>
              </w:rPr>
              <w:t>Болбас</w:t>
            </w:r>
            <w:proofErr w:type="spellEnd"/>
            <w:r w:rsidRPr="00771A68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</w:tbl>
    <w:p w:rsidR="00C963CD" w:rsidRDefault="00C963CD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07" w:rsidRDefault="00D37A07" w:rsidP="001B45F8">
      <w:pPr>
        <w:spacing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37A07" w:rsidSect="00883973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053B"/>
    <w:multiLevelType w:val="multilevel"/>
    <w:tmpl w:val="A58C82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89C68B7"/>
    <w:multiLevelType w:val="multilevel"/>
    <w:tmpl w:val="DF84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52CB2"/>
    <w:multiLevelType w:val="hybridMultilevel"/>
    <w:tmpl w:val="D59AF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14FFF"/>
    <w:multiLevelType w:val="multilevel"/>
    <w:tmpl w:val="6AF4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</w:num>
  <w:num w:numId="3">
    <w:abstractNumId w:val="3"/>
  </w:num>
  <w:num w:numId="4">
    <w:abstractNumId w:val="3"/>
    <w:lvlOverride w:ilvl="0"/>
    <w:lvlOverride w:ilvl="1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46C"/>
    <w:rsid w:val="000710F7"/>
    <w:rsid w:val="000D1070"/>
    <w:rsid w:val="00142692"/>
    <w:rsid w:val="001B45F8"/>
    <w:rsid w:val="002264FF"/>
    <w:rsid w:val="0025347E"/>
    <w:rsid w:val="00374753"/>
    <w:rsid w:val="003A7C86"/>
    <w:rsid w:val="00482143"/>
    <w:rsid w:val="00575619"/>
    <w:rsid w:val="005962FF"/>
    <w:rsid w:val="00647E40"/>
    <w:rsid w:val="00705F3B"/>
    <w:rsid w:val="00732E03"/>
    <w:rsid w:val="008621AF"/>
    <w:rsid w:val="00883973"/>
    <w:rsid w:val="00A434C9"/>
    <w:rsid w:val="00B31C58"/>
    <w:rsid w:val="00B458F5"/>
    <w:rsid w:val="00C359ED"/>
    <w:rsid w:val="00C449DA"/>
    <w:rsid w:val="00C8346C"/>
    <w:rsid w:val="00C963CD"/>
    <w:rsid w:val="00D37A07"/>
    <w:rsid w:val="00D459FB"/>
    <w:rsid w:val="00F4381B"/>
    <w:rsid w:val="00F85A8F"/>
    <w:rsid w:val="00FF1513"/>
    <w:rsid w:val="00FF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40"/>
  </w:style>
  <w:style w:type="paragraph" w:styleId="1">
    <w:name w:val="heading 1"/>
    <w:basedOn w:val="a"/>
    <w:next w:val="a"/>
    <w:link w:val="10"/>
    <w:qFormat/>
    <w:rsid w:val="00883973"/>
    <w:pPr>
      <w:keepNext/>
      <w:spacing w:after="0" w:line="240" w:lineRule="auto"/>
      <w:ind w:left="2124" w:hanging="1416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A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qFormat/>
    <w:rsid w:val="00FF6D6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3973"/>
    <w:rPr>
      <w:b/>
      <w:bCs/>
    </w:rPr>
  </w:style>
  <w:style w:type="character" w:customStyle="1" w:styleId="10">
    <w:name w:val="Заголовок 1 Знак"/>
    <w:basedOn w:val="a0"/>
    <w:link w:val="1"/>
    <w:rsid w:val="0088397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4">
    <w:name w:val="Block Text"/>
    <w:basedOn w:val="a"/>
    <w:semiHidden/>
    <w:rsid w:val="00883973"/>
    <w:pPr>
      <w:spacing w:after="0" w:line="240" w:lineRule="auto"/>
      <w:ind w:left="5580" w:right="-545" w:hanging="55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5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F6D6F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37A07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6">
    <w:name w:val="Table Grid"/>
    <w:basedOn w:val="a1"/>
    <w:rsid w:val="00D37A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cp:lastPrinted>2021-09-20T08:42:00Z</cp:lastPrinted>
  <dcterms:created xsi:type="dcterms:W3CDTF">2018-09-09T12:07:00Z</dcterms:created>
  <dcterms:modified xsi:type="dcterms:W3CDTF">2023-10-10T05:19:00Z</dcterms:modified>
</cp:coreProperties>
</file>