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D7" w:rsidRDefault="00205ED7" w:rsidP="00205ED7">
      <w:pPr>
        <w:pStyle w:val="c6"/>
        <w:spacing w:before="0" w:beforeAutospacing="0" w:after="0" w:afterAutospacing="0"/>
        <w:jc w:val="both"/>
        <w:rPr>
          <w:rStyle w:val="c0"/>
          <w:b/>
          <w:color w:val="111111"/>
          <w:sz w:val="30"/>
          <w:szCs w:val="30"/>
        </w:rPr>
      </w:pPr>
    </w:p>
    <w:p w:rsidR="00205ED7" w:rsidRDefault="00205ED7" w:rsidP="00201DBD">
      <w:pPr>
        <w:pStyle w:val="c6"/>
        <w:spacing w:before="0" w:beforeAutospacing="0" w:after="0" w:afterAutospacing="0"/>
        <w:ind w:left="709"/>
        <w:jc w:val="both"/>
        <w:rPr>
          <w:rStyle w:val="c0"/>
          <w:b/>
          <w:color w:val="111111"/>
          <w:sz w:val="30"/>
          <w:szCs w:val="30"/>
        </w:rPr>
      </w:pPr>
      <w:r>
        <w:rPr>
          <w:b/>
          <w:noProof/>
          <w:color w:val="111111"/>
          <w:sz w:val="30"/>
          <w:szCs w:val="30"/>
        </w:rPr>
        <w:drawing>
          <wp:inline distT="0" distB="0" distL="0" distR="0">
            <wp:extent cx="5041509" cy="2972935"/>
            <wp:effectExtent l="19050" t="0" r="6741" b="0"/>
            <wp:docPr id="1" name="Рисунок 1" descr="C:\Users\User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5" cy="298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D7" w:rsidRDefault="00205ED7" w:rsidP="00205ED7">
      <w:pPr>
        <w:pStyle w:val="c6"/>
        <w:spacing w:before="0" w:beforeAutospacing="0" w:after="0" w:afterAutospacing="0"/>
        <w:ind w:left="1134"/>
        <w:jc w:val="both"/>
        <w:rPr>
          <w:rStyle w:val="c0"/>
          <w:b/>
          <w:color w:val="111111"/>
          <w:sz w:val="30"/>
          <w:szCs w:val="30"/>
        </w:rPr>
      </w:pPr>
    </w:p>
    <w:p w:rsidR="00DB373F" w:rsidRPr="00205ED7" w:rsidRDefault="00F62B3C" w:rsidP="00205ED7">
      <w:pPr>
        <w:pStyle w:val="c6"/>
        <w:tabs>
          <w:tab w:val="right" w:pos="9355"/>
        </w:tabs>
        <w:spacing w:before="0" w:beforeAutospacing="0" w:after="0" w:afterAutospacing="0"/>
        <w:jc w:val="both"/>
        <w:rPr>
          <w:b/>
          <w:color w:val="111111"/>
          <w:sz w:val="32"/>
          <w:szCs w:val="32"/>
        </w:rPr>
      </w:pPr>
      <w:r w:rsidRPr="00205ED7">
        <w:rPr>
          <w:rStyle w:val="c0"/>
          <w:b/>
          <w:color w:val="111111"/>
          <w:sz w:val="32"/>
          <w:szCs w:val="32"/>
        </w:rPr>
        <w:t xml:space="preserve">     </w:t>
      </w:r>
      <w:r w:rsidRPr="00205ED7">
        <w:rPr>
          <w:rStyle w:val="c0"/>
          <w:b/>
          <w:color w:val="111111"/>
          <w:sz w:val="32"/>
          <w:szCs w:val="32"/>
          <w:shd w:val="clear" w:color="auto" w:fill="FFFFFF" w:themeFill="background1"/>
        </w:rPr>
        <w:t xml:space="preserve">  </w:t>
      </w:r>
      <w:r w:rsidR="00205ED7" w:rsidRPr="00205ED7">
        <w:rPr>
          <w:rStyle w:val="c0"/>
          <w:b/>
          <w:color w:val="111111"/>
          <w:sz w:val="32"/>
          <w:szCs w:val="32"/>
          <w:shd w:val="clear" w:color="auto" w:fill="FFFFFF" w:themeFill="background1"/>
        </w:rPr>
        <w:t xml:space="preserve">  </w:t>
      </w:r>
      <w:r w:rsidR="00205ED7">
        <w:rPr>
          <w:rStyle w:val="c0"/>
          <w:b/>
          <w:color w:val="111111"/>
          <w:sz w:val="32"/>
          <w:szCs w:val="32"/>
        </w:rPr>
        <w:t xml:space="preserve">                    </w:t>
      </w:r>
      <w:r w:rsidRPr="00205ED7">
        <w:rPr>
          <w:rStyle w:val="c0"/>
          <w:b/>
          <w:color w:val="111111"/>
          <w:sz w:val="32"/>
          <w:szCs w:val="32"/>
          <w:shd w:val="clear" w:color="auto" w:fill="ED7D31" w:themeFill="accent2"/>
        </w:rPr>
        <w:t>Советы родителям от воспитателя ГПД</w:t>
      </w:r>
      <w:r w:rsidR="00205ED7">
        <w:rPr>
          <w:rStyle w:val="c0"/>
          <w:b/>
          <w:color w:val="111111"/>
          <w:sz w:val="32"/>
          <w:szCs w:val="32"/>
        </w:rPr>
        <w:tab/>
      </w:r>
    </w:p>
    <w:p w:rsidR="00F62B3C" w:rsidRPr="00DB373F" w:rsidRDefault="00F62B3C" w:rsidP="00DB373F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3"/>
          <w:b/>
          <w:bCs/>
          <w:color w:val="111111"/>
          <w:sz w:val="30"/>
          <w:szCs w:val="30"/>
          <w:shd w:val="clear" w:color="auto" w:fill="70AD47" w:themeFill="accent6"/>
        </w:rPr>
        <w:t>1.</w:t>
      </w:r>
      <w:r w:rsidR="00DB373F">
        <w:rPr>
          <w:rStyle w:val="c3"/>
          <w:b/>
          <w:bCs/>
          <w:color w:val="111111"/>
          <w:sz w:val="30"/>
          <w:szCs w:val="30"/>
        </w:rPr>
        <w:t xml:space="preserve"> </w:t>
      </w:r>
      <w:r w:rsidRPr="00DB373F">
        <w:rPr>
          <w:rStyle w:val="c3"/>
          <w:b/>
          <w:bCs/>
          <w:color w:val="111111"/>
          <w:sz w:val="30"/>
          <w:szCs w:val="30"/>
        </w:rPr>
        <w:t>По возможности забирайте ребёнка домой пораньше – ребёнок устаёт</w:t>
      </w:r>
      <w:r w:rsidR="00DB373F">
        <w:rPr>
          <w:rStyle w:val="c3"/>
          <w:b/>
          <w:bCs/>
          <w:color w:val="111111"/>
          <w:sz w:val="30"/>
          <w:szCs w:val="30"/>
        </w:rPr>
        <w:t xml:space="preserve"> </w:t>
      </w:r>
      <w:r w:rsidRPr="00DB373F">
        <w:rPr>
          <w:rStyle w:val="c0"/>
          <w:b/>
          <w:color w:val="111111"/>
          <w:sz w:val="30"/>
          <w:szCs w:val="30"/>
        </w:rPr>
        <w:t>находиться в одном и том же помещении много часов.</w:t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2.</w:t>
      </w:r>
      <w:r w:rsidRPr="00DB373F">
        <w:rPr>
          <w:rStyle w:val="c0"/>
          <w:b/>
          <w:color w:val="111111"/>
          <w:sz w:val="30"/>
          <w:szCs w:val="30"/>
        </w:rPr>
        <w:t xml:space="preserve"> Не делайте уроки после восьми вечера, ребёнок устал и плохо соображает.</w:t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3.</w:t>
      </w:r>
      <w:r w:rsidRPr="00DB373F">
        <w:rPr>
          <w:rStyle w:val="c0"/>
          <w:b/>
          <w:color w:val="111111"/>
          <w:sz w:val="30"/>
          <w:szCs w:val="30"/>
        </w:rPr>
        <w:t xml:space="preserve"> Не разрешайте играть детям в гаджетах больше 30 минут, а тем, кто </w:t>
      </w:r>
      <w:proofErr w:type="gramStart"/>
      <w:r w:rsidRPr="00DB373F">
        <w:rPr>
          <w:rStyle w:val="c0"/>
          <w:b/>
          <w:color w:val="111111"/>
          <w:sz w:val="30"/>
          <w:szCs w:val="30"/>
        </w:rPr>
        <w:t>берёт</w:t>
      </w:r>
      <w:r w:rsidR="00DB373F">
        <w:rPr>
          <w:rFonts w:ascii="Calibri" w:hAnsi="Calibri"/>
          <w:b/>
          <w:color w:val="000000"/>
          <w:sz w:val="30"/>
          <w:szCs w:val="30"/>
        </w:rPr>
        <w:t xml:space="preserve"> </w:t>
      </w:r>
      <w:r w:rsidRPr="00DB373F">
        <w:rPr>
          <w:rStyle w:val="c0"/>
          <w:b/>
          <w:color w:val="111111"/>
          <w:sz w:val="30"/>
          <w:szCs w:val="30"/>
        </w:rPr>
        <w:t>их с собой в школу не разрешайте</w:t>
      </w:r>
      <w:proofErr w:type="gramEnd"/>
      <w:r w:rsidRPr="00DB373F">
        <w:rPr>
          <w:rStyle w:val="c0"/>
          <w:b/>
          <w:color w:val="111111"/>
          <w:sz w:val="30"/>
          <w:szCs w:val="30"/>
        </w:rPr>
        <w:t xml:space="preserve"> играть вообще.</w:t>
      </w:r>
      <w:r w:rsidRPr="00DB373F">
        <w:rPr>
          <w:rStyle w:val="c0"/>
          <w:b/>
          <w:color w:val="111111"/>
          <w:sz w:val="30"/>
          <w:szCs w:val="30"/>
        </w:rPr>
        <w:tab/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4.</w:t>
      </w:r>
      <w:r w:rsidRPr="00DB373F">
        <w:rPr>
          <w:rStyle w:val="c0"/>
          <w:b/>
          <w:color w:val="111111"/>
          <w:sz w:val="30"/>
          <w:szCs w:val="30"/>
        </w:rPr>
        <w:t xml:space="preserve"> Старайтесь вечером проводить с ребёнком больше времени.</w:t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5.</w:t>
      </w:r>
      <w:r w:rsidRPr="00DB373F">
        <w:rPr>
          <w:rStyle w:val="c0"/>
          <w:b/>
          <w:color w:val="111111"/>
          <w:sz w:val="30"/>
          <w:szCs w:val="30"/>
        </w:rPr>
        <w:t xml:space="preserve"> Читайте вместе с ребёнком, используйте ролевое чтение.</w:t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6.</w:t>
      </w:r>
      <w:r w:rsidRPr="00DB373F">
        <w:rPr>
          <w:rStyle w:val="c0"/>
          <w:b/>
          <w:color w:val="111111"/>
          <w:sz w:val="30"/>
          <w:szCs w:val="30"/>
        </w:rPr>
        <w:t xml:space="preserve"> Хвалите его за хорошее поведение, за успехи в учёбе.</w:t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7.</w:t>
      </w:r>
      <w:r w:rsidRPr="00DB373F">
        <w:rPr>
          <w:rStyle w:val="c0"/>
          <w:b/>
          <w:color w:val="111111"/>
          <w:sz w:val="30"/>
          <w:szCs w:val="30"/>
        </w:rPr>
        <w:t xml:space="preserve">  После жалобы воспитателя не ругайте ребёнка сразу, а побеседуйте с ним, пусть он сам вам расскажет о возникающих ситуациях.</w:t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8.</w:t>
      </w:r>
      <w:r w:rsidRPr="00DB373F">
        <w:rPr>
          <w:rStyle w:val="c0"/>
          <w:b/>
          <w:color w:val="111111"/>
          <w:sz w:val="30"/>
          <w:szCs w:val="30"/>
        </w:rPr>
        <w:t xml:space="preserve"> Выслушивайте сразу то, что ребёнок рассказывает вам о прошедшем дне.</w:t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9.</w:t>
      </w:r>
      <w:r w:rsidRPr="00DB373F">
        <w:rPr>
          <w:rStyle w:val="c0"/>
          <w:b/>
          <w:color w:val="111111"/>
          <w:sz w:val="30"/>
          <w:szCs w:val="30"/>
        </w:rPr>
        <w:t xml:space="preserve"> За </w:t>
      </w:r>
      <w:proofErr w:type="gramStart"/>
      <w:r w:rsidRPr="00DB373F">
        <w:rPr>
          <w:rStyle w:val="c0"/>
          <w:b/>
          <w:color w:val="111111"/>
          <w:sz w:val="30"/>
          <w:szCs w:val="30"/>
        </w:rPr>
        <w:t>враньё</w:t>
      </w:r>
      <w:proofErr w:type="gramEnd"/>
      <w:r w:rsidRPr="00DB373F">
        <w:rPr>
          <w:rStyle w:val="c0"/>
          <w:b/>
          <w:color w:val="111111"/>
          <w:sz w:val="30"/>
          <w:szCs w:val="30"/>
        </w:rPr>
        <w:t xml:space="preserve"> ребёнка следует стыдить, а в определённые моменты и ругать.</w:t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10.</w:t>
      </w:r>
      <w:r w:rsidRPr="00DB373F">
        <w:rPr>
          <w:rStyle w:val="c0"/>
          <w:b/>
          <w:color w:val="111111"/>
          <w:sz w:val="30"/>
          <w:szCs w:val="30"/>
        </w:rPr>
        <w:t xml:space="preserve"> </w:t>
      </w:r>
      <w:r w:rsidR="00DB373F">
        <w:rPr>
          <w:rStyle w:val="c0"/>
          <w:b/>
          <w:color w:val="111111"/>
          <w:sz w:val="30"/>
          <w:szCs w:val="30"/>
        </w:rPr>
        <w:t xml:space="preserve"> </w:t>
      </w:r>
      <w:r w:rsidRPr="00DB373F">
        <w:rPr>
          <w:rStyle w:val="c0"/>
          <w:b/>
          <w:color w:val="111111"/>
          <w:sz w:val="30"/>
          <w:szCs w:val="30"/>
        </w:rPr>
        <w:t>Проведите беседу о том, что недопустимо брать чужое без спроса. Также недопустимо</w:t>
      </w:r>
      <w:r w:rsidRPr="00DB373F">
        <w:rPr>
          <w:rFonts w:ascii="Calibri" w:hAnsi="Calibri"/>
          <w:b/>
          <w:color w:val="000000"/>
          <w:sz w:val="30"/>
          <w:szCs w:val="30"/>
        </w:rPr>
        <w:t xml:space="preserve"> </w:t>
      </w:r>
      <w:r w:rsidRPr="00DB373F">
        <w:rPr>
          <w:rStyle w:val="c0"/>
          <w:b/>
          <w:color w:val="111111"/>
          <w:sz w:val="30"/>
          <w:szCs w:val="30"/>
        </w:rPr>
        <w:t>лазить в стол воспитателя.</w:t>
      </w:r>
    </w:p>
    <w:p w:rsidR="00F62B3C" w:rsidRPr="00DB373F" w:rsidRDefault="00F62B3C" w:rsidP="00DB373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  <w:shd w:val="clear" w:color="auto" w:fill="70AD47" w:themeFill="accent6"/>
        </w:rPr>
        <w:t>11.</w:t>
      </w:r>
      <w:r w:rsidRPr="00DB373F">
        <w:rPr>
          <w:rStyle w:val="c0"/>
          <w:b/>
          <w:color w:val="111111"/>
          <w:sz w:val="30"/>
          <w:szCs w:val="30"/>
        </w:rPr>
        <w:t xml:space="preserve"> </w:t>
      </w:r>
      <w:r w:rsidR="00DB373F">
        <w:rPr>
          <w:rStyle w:val="c0"/>
          <w:b/>
          <w:color w:val="111111"/>
          <w:sz w:val="30"/>
          <w:szCs w:val="30"/>
        </w:rPr>
        <w:t xml:space="preserve"> </w:t>
      </w:r>
      <w:r w:rsidRPr="00DB373F">
        <w:rPr>
          <w:rStyle w:val="c0"/>
          <w:b/>
          <w:color w:val="111111"/>
          <w:sz w:val="30"/>
          <w:szCs w:val="30"/>
        </w:rPr>
        <w:t>Разъясните ребёнку, что воспитатель ГПД тоже учитель, но он не ведёт уроков, а проводит время с теми, кого родители не могут забрать из школы   рано.</w:t>
      </w:r>
    </w:p>
    <w:p w:rsidR="00DB373F" w:rsidRPr="00DB373F" w:rsidRDefault="00F62B3C" w:rsidP="00205ED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DB373F">
        <w:rPr>
          <w:rStyle w:val="c0"/>
          <w:b/>
          <w:color w:val="111111"/>
          <w:sz w:val="30"/>
          <w:szCs w:val="30"/>
        </w:rPr>
        <w:t>В группе продлённого дня можно отдыхать, играть, делать домашние задания.</w:t>
      </w:r>
      <w:r w:rsidR="00DB373F">
        <w:rPr>
          <w:rFonts w:ascii="Calibri" w:hAnsi="Calibri"/>
          <w:b/>
          <w:color w:val="000000"/>
          <w:sz w:val="30"/>
          <w:szCs w:val="30"/>
        </w:rPr>
        <w:t xml:space="preserve"> </w:t>
      </w:r>
      <w:r w:rsidRPr="00DB373F">
        <w:rPr>
          <w:rStyle w:val="c0"/>
          <w:b/>
          <w:color w:val="111111"/>
          <w:sz w:val="30"/>
          <w:szCs w:val="30"/>
        </w:rPr>
        <w:t>Но во всех играх должна быть мера: нельзя кричать, драться, бегать по классу, выходить</w:t>
      </w:r>
      <w:r w:rsidRPr="00DB373F">
        <w:rPr>
          <w:rFonts w:ascii="Calibri" w:hAnsi="Calibri"/>
          <w:b/>
          <w:color w:val="000000"/>
          <w:sz w:val="30"/>
          <w:szCs w:val="30"/>
        </w:rPr>
        <w:t xml:space="preserve"> </w:t>
      </w:r>
      <w:r w:rsidRPr="00DB373F">
        <w:rPr>
          <w:rStyle w:val="c0"/>
          <w:b/>
          <w:color w:val="111111"/>
          <w:sz w:val="30"/>
          <w:szCs w:val="30"/>
        </w:rPr>
        <w:t>и</w:t>
      </w:r>
      <w:bookmarkStart w:id="0" w:name="_GoBack"/>
      <w:bookmarkEnd w:id="0"/>
      <w:r w:rsidRPr="00DB373F">
        <w:rPr>
          <w:rStyle w:val="c0"/>
          <w:b/>
          <w:color w:val="111111"/>
          <w:sz w:val="30"/>
          <w:szCs w:val="30"/>
        </w:rPr>
        <w:t>з класса без разрешения</w:t>
      </w:r>
      <w:r w:rsidR="00205ED7">
        <w:rPr>
          <w:rStyle w:val="c0"/>
          <w:b/>
          <w:color w:val="111111"/>
          <w:sz w:val="30"/>
          <w:szCs w:val="30"/>
        </w:rPr>
        <w:t>.</w:t>
      </w:r>
    </w:p>
    <w:sectPr w:rsidR="00DB373F" w:rsidRPr="00DB373F" w:rsidSect="00201D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2B3C"/>
    <w:rsid w:val="00201DBD"/>
    <w:rsid w:val="00205ED7"/>
    <w:rsid w:val="00286874"/>
    <w:rsid w:val="00552199"/>
    <w:rsid w:val="007D661F"/>
    <w:rsid w:val="00DB373F"/>
    <w:rsid w:val="00EF5C7C"/>
    <w:rsid w:val="00F6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2B3C"/>
  </w:style>
  <w:style w:type="character" w:customStyle="1" w:styleId="c3">
    <w:name w:val="c3"/>
    <w:basedOn w:val="a0"/>
    <w:rsid w:val="00F62B3C"/>
  </w:style>
  <w:style w:type="paragraph" w:customStyle="1" w:styleId="c1">
    <w:name w:val="c1"/>
    <w:basedOn w:val="a"/>
    <w:rsid w:val="00F6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2023-10-06T07:06:00Z</dcterms:created>
  <dcterms:modified xsi:type="dcterms:W3CDTF">2023-10-09T11:02:00Z</dcterms:modified>
</cp:coreProperties>
</file>