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5F" w:rsidRDefault="0051795F" w:rsidP="00884583">
      <w:pPr>
        <w:pStyle w:val="10"/>
        <w:keepNext/>
        <w:keepLines/>
        <w:shd w:val="clear" w:color="auto" w:fill="auto"/>
        <w:spacing w:before="0" w:line="360" w:lineRule="auto"/>
      </w:pPr>
    </w:p>
    <w:p w:rsidR="00CE3EA9" w:rsidRP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bookmarkStart w:id="0" w:name="_GoBack"/>
      <w:r w:rsidRPr="00CE3EA9">
        <w:t>Моделирование строения человека и влияние эмоций на работу внутренних органов на уроке биологии</w:t>
      </w:r>
    </w:p>
    <w:bookmarkEnd w:id="0"/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i/>
        </w:rPr>
      </w:pP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 xml:space="preserve">«Несложно изучить строение небес, 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>а намного сложнее изучить человека»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>И. Кант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CE3EA9">
        <w:rPr>
          <w:b w:val="0"/>
        </w:rPr>
        <w:t>Добрый день уважаемые коллеги.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CE3EA9">
        <w:t>Этап «Формирование групп»</w:t>
      </w:r>
    </w:p>
    <w:p w:rsidR="009B40F0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CE3EA9">
        <w:rPr>
          <w:b w:val="0"/>
        </w:rPr>
        <w:t>На столах у каждого присутствующего лежит</w:t>
      </w:r>
      <w:r>
        <w:rPr>
          <w:b w:val="0"/>
        </w:rPr>
        <w:t xml:space="preserve"> листок с наз</w:t>
      </w:r>
      <w:r w:rsidRPr="00CE3EA9">
        <w:rPr>
          <w:b w:val="0"/>
        </w:rPr>
        <w:t>ванием органа человеческого организма.</w:t>
      </w:r>
      <w:r>
        <w:rPr>
          <w:b w:val="0"/>
        </w:rPr>
        <w:t xml:space="preserve"> Вам необходимо посовещаться </w:t>
      </w:r>
      <w:r w:rsidR="009B40F0">
        <w:rPr>
          <w:b w:val="0"/>
        </w:rPr>
        <w:t>и самостоятельно распределиться на две группы.</w:t>
      </w:r>
    </w:p>
    <w:p w:rsidR="00CE3EA9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>
        <w:rPr>
          <w:b w:val="0"/>
        </w:rPr>
        <w:t xml:space="preserve">Образуются 2 группы по количеству систем «Выделительная система» и «Дыхательная система». </w:t>
      </w:r>
      <w:r w:rsidR="00CE3EA9" w:rsidRPr="00CE3EA9">
        <w:rPr>
          <w:b w:val="0"/>
        </w:rPr>
        <w:t xml:space="preserve"> </w:t>
      </w:r>
    </w:p>
    <w:p w:rsidR="009B40F0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9B40F0">
        <w:t>Этап «Найди лишнее»</w:t>
      </w:r>
    </w:p>
    <w:p w:rsidR="009B40F0" w:rsidRPr="009B40F0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9B40F0">
        <w:rPr>
          <w:b w:val="0"/>
        </w:rPr>
        <w:t xml:space="preserve">На экране представлены 4 органа. Три из них относятся к одной системе. </w:t>
      </w:r>
    </w:p>
    <w:p w:rsidR="009B40F0" w:rsidRPr="009B40F0" w:rsidRDefault="009B40F0" w:rsidP="009B40F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rPr>
          <w:b w:val="0"/>
        </w:rPr>
      </w:pPr>
      <w:r w:rsidRPr="009B40F0">
        <w:rPr>
          <w:b w:val="0"/>
        </w:rPr>
        <w:t>Легкие, альвеолы, гортань и печень</w:t>
      </w:r>
    </w:p>
    <w:p w:rsidR="009B40F0" w:rsidRDefault="009B40F0" w:rsidP="009B40F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rPr>
          <w:b w:val="0"/>
        </w:rPr>
      </w:pPr>
      <w:r w:rsidRPr="009B40F0">
        <w:rPr>
          <w:b w:val="0"/>
        </w:rPr>
        <w:t>Мочевой пузырь, мочеточник, почка, желудок</w:t>
      </w:r>
    </w:p>
    <w:p w:rsidR="009B40F0" w:rsidRPr="009B40F0" w:rsidRDefault="009B40F0" w:rsidP="009B40F0">
      <w:pPr>
        <w:pStyle w:val="10"/>
        <w:keepNext/>
        <w:keepLines/>
        <w:shd w:val="clear" w:color="auto" w:fill="auto"/>
        <w:spacing w:before="0" w:line="360" w:lineRule="auto"/>
        <w:ind w:left="709"/>
        <w:rPr>
          <w:b w:val="0"/>
        </w:rPr>
      </w:pPr>
      <w:r>
        <w:rPr>
          <w:b w:val="0"/>
        </w:rPr>
        <w:t xml:space="preserve">Участники групп совещаются и называют лишний орган. </w:t>
      </w:r>
    </w:p>
    <w:p w:rsidR="00CE3EA9" w:rsidRP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CE3EA9">
        <w:t>Этап «Вызов»</w:t>
      </w:r>
    </w:p>
    <w:p w:rsidR="00CE3EA9" w:rsidRDefault="00CE3EA9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23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9B40F0">
        <w:rPr>
          <w:rFonts w:ascii="Times New Roman" w:hAnsi="Times New Roman" w:cs="Times New Roman"/>
          <w:sz w:val="28"/>
          <w:szCs w:val="28"/>
        </w:rPr>
        <w:t xml:space="preserve">на моделях человека выделительную и дыхательную </w:t>
      </w:r>
      <w:r w:rsidRPr="00B64823">
        <w:rPr>
          <w:rFonts w:ascii="Times New Roman" w:hAnsi="Times New Roman" w:cs="Times New Roman"/>
          <w:sz w:val="28"/>
          <w:szCs w:val="28"/>
        </w:rPr>
        <w:t>систему (познава</w:t>
      </w:r>
      <w:r w:rsidRPr="00B64823">
        <w:rPr>
          <w:rFonts w:ascii="Times New Roman" w:hAnsi="Times New Roman" w:cs="Times New Roman"/>
          <w:sz w:val="28"/>
          <w:szCs w:val="28"/>
        </w:rPr>
        <w:softHyphen/>
        <w:t>тельный объект) так, как вы его себе   представляете.</w:t>
      </w:r>
    </w:p>
    <w:p w:rsidR="009B40F0" w:rsidRDefault="009B40F0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проделанной работы. Сопоставление с изображением на экране.</w:t>
      </w:r>
    </w:p>
    <w:p w:rsidR="009B40F0" w:rsidRPr="009B40F0" w:rsidRDefault="009B40F0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F0">
        <w:rPr>
          <w:rFonts w:ascii="Times New Roman" w:hAnsi="Times New Roman" w:cs="Times New Roman"/>
          <w:b/>
          <w:sz w:val="28"/>
          <w:szCs w:val="28"/>
        </w:rPr>
        <w:t>Этап «Моделирование»</w:t>
      </w:r>
    </w:p>
    <w:p w:rsidR="00E36D68" w:rsidRDefault="009B40F0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находятся органы соответ</w:t>
      </w:r>
      <w:r w:rsidR="00E36D68">
        <w:rPr>
          <w:rFonts w:ascii="Times New Roman" w:hAnsi="Times New Roman" w:cs="Times New Roman"/>
          <w:sz w:val="28"/>
          <w:szCs w:val="28"/>
        </w:rPr>
        <w:t>ствующих систем: выделительная</w:t>
      </w:r>
      <w:r>
        <w:rPr>
          <w:rFonts w:ascii="Times New Roman" w:hAnsi="Times New Roman" w:cs="Times New Roman"/>
          <w:sz w:val="28"/>
          <w:szCs w:val="28"/>
        </w:rPr>
        <w:t xml:space="preserve"> и дыхательной. Командам необходимо на модели человека расположить органы </w:t>
      </w:r>
      <w:proofErr w:type="gramStart"/>
      <w:r w:rsidR="00E36D68">
        <w:rPr>
          <w:rFonts w:ascii="Times New Roman" w:hAnsi="Times New Roman" w:cs="Times New Roman"/>
          <w:sz w:val="28"/>
          <w:szCs w:val="28"/>
        </w:rPr>
        <w:t>в правильной порядке</w:t>
      </w:r>
      <w:proofErr w:type="gramEnd"/>
      <w:r w:rsidR="00E36D68">
        <w:rPr>
          <w:rFonts w:ascii="Times New Roman" w:hAnsi="Times New Roman" w:cs="Times New Roman"/>
          <w:sz w:val="28"/>
          <w:szCs w:val="28"/>
        </w:rPr>
        <w:t>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Человеческий организм – </w:t>
      </w:r>
      <w:r w:rsidRPr="00E36D68">
        <w:rPr>
          <w:rFonts w:ascii="Times New Roman" w:hAnsi="Times New Roman" w:cs="Times New Roman"/>
          <w:bCs/>
          <w:sz w:val="28"/>
          <w:szCs w:val="28"/>
        </w:rPr>
        <w:t>сложный механизм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lastRenderedPageBreak/>
        <w:t xml:space="preserve">Наше тело реагирует на каждый стимул, внутренний или внешний, и это целая буря реакций.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Наше тело обрабатывает все стимулы и генерирует положительный или отрицательный ответ, влияющий на работу всех органов, входящих в его состав.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В дополнение к физическим стимулам, получаемым через органы чувств, есть еще и </w:t>
      </w:r>
      <w:r w:rsidRPr="00E36D68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E36D68">
        <w:rPr>
          <w:rFonts w:ascii="Times New Roman" w:hAnsi="Times New Roman" w:cs="Times New Roman"/>
          <w:sz w:val="28"/>
          <w:szCs w:val="28"/>
        </w:rPr>
        <w:t>, некоторые из них сильно стимулируют определенные органы нашего тела или, наоборот, мешают их работе (ингибируют).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И несмотря на то, что это вполне естественный процесс, сильные негативные эмоции (или слишком длительные) могут вызвать повреждение внутренних органов и сделать их более уязвимыми к различным заболеваниям.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>Наши эмоции – это мост между  умом и телом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D68">
        <w:rPr>
          <w:rFonts w:ascii="Times New Roman" w:hAnsi="Times New Roman" w:cs="Times New Roman"/>
          <w:b/>
          <w:bCs/>
          <w:sz w:val="28"/>
          <w:szCs w:val="28"/>
        </w:rPr>
        <w:t>Этап «Определение органов подверженных эмоциям»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У каждой команды на столах лежат таблички с названием органов. После названия эмоции необходимо поднять 2 таблички с названием органов на которые, по мнению участников, оказывает </w:t>
      </w:r>
      <w:proofErr w:type="gramStart"/>
      <w:r w:rsidRPr="00E36D68">
        <w:rPr>
          <w:rFonts w:ascii="Times New Roman" w:hAnsi="Times New Roman" w:cs="Times New Roman"/>
          <w:bCs/>
          <w:sz w:val="28"/>
          <w:szCs w:val="28"/>
        </w:rPr>
        <w:t>влияние  указанная</w:t>
      </w:r>
      <w:proofErr w:type="gramEnd"/>
      <w:r w:rsidRPr="00E36D68">
        <w:rPr>
          <w:rFonts w:ascii="Times New Roman" w:hAnsi="Times New Roman" w:cs="Times New Roman"/>
          <w:bCs/>
          <w:sz w:val="28"/>
          <w:szCs w:val="28"/>
        </w:rPr>
        <w:t xml:space="preserve"> эмоция.</w:t>
      </w:r>
    </w:p>
    <w:p w:rsidR="00E36D68" w:rsidRP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Сердце </w:t>
      </w:r>
      <w:r w:rsidRPr="00E36D68">
        <w:rPr>
          <w:rFonts w:ascii="Times New Roman" w:hAnsi="Times New Roman" w:cs="Times New Roman"/>
          <w:sz w:val="28"/>
          <w:szCs w:val="28"/>
        </w:rPr>
        <w:t>регулирует и контролирует кровеносные сосуды, а </w:t>
      </w: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тонкий кишечник </w:t>
      </w:r>
      <w:r w:rsidRPr="00E36D68">
        <w:rPr>
          <w:rFonts w:ascii="Times New Roman" w:hAnsi="Times New Roman" w:cs="Times New Roman"/>
          <w:sz w:val="28"/>
          <w:szCs w:val="28"/>
        </w:rPr>
        <w:t xml:space="preserve">отвечает за всасывание питательных веществ и минералов из пищи.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Радость — это «здоровая» эмоция, стимулирующая работу этих двух органов, ее избыток может генерировать: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Нервозность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Тахикардию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Бессонницу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Потерю концентрации внимания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Обычно те, кто испытывает определенные проблемы с этими органами, — </w:t>
      </w:r>
      <w:r w:rsidRPr="00E36D68">
        <w:rPr>
          <w:rFonts w:ascii="Times New Roman" w:hAnsi="Times New Roman" w:cs="Times New Roman"/>
          <w:bCs/>
          <w:sz w:val="28"/>
          <w:szCs w:val="28"/>
        </w:rPr>
        <w:t xml:space="preserve">люди очень чувствительные, разговорчивые, они — </w:t>
      </w:r>
      <w:r w:rsidRPr="00E36D68">
        <w:rPr>
          <w:rFonts w:ascii="Times New Roman" w:hAnsi="Times New Roman" w:cs="Times New Roman"/>
          <w:bCs/>
          <w:sz w:val="28"/>
          <w:szCs w:val="28"/>
        </w:rPr>
        <w:lastRenderedPageBreak/>
        <w:t>экстраверты, которых захватывают собственные эмоции (то есть они эмоционально перегружают свой организм).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Остерегайтесь эйфории, повышенной возбудимости и чрезмерной эмоциональности. </w:t>
      </w:r>
      <w:r w:rsidRPr="00E36D68">
        <w:rPr>
          <w:rFonts w:ascii="Times New Roman" w:hAnsi="Times New Roman" w:cs="Times New Roman"/>
          <w:bCs/>
          <w:sz w:val="28"/>
          <w:szCs w:val="28"/>
        </w:rPr>
        <w:t>Держите себя в руках, и тогда эти важные органы будут корректно выполнять свои функции</w:t>
      </w:r>
      <w:r w:rsidRPr="00E36D68">
        <w:rPr>
          <w:rFonts w:ascii="Times New Roman" w:hAnsi="Times New Roman" w:cs="Times New Roman"/>
          <w:sz w:val="28"/>
          <w:szCs w:val="28"/>
        </w:rPr>
        <w:t>.</w:t>
      </w:r>
    </w:p>
    <w:p w:rsid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 и ярость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>Печень</w:t>
      </w:r>
      <w:r w:rsidRPr="00E36D68">
        <w:rPr>
          <w:rFonts w:ascii="Times New Roman" w:hAnsi="Times New Roman" w:cs="Times New Roman"/>
          <w:sz w:val="28"/>
          <w:szCs w:val="28"/>
        </w:rPr>
        <w:t xml:space="preserve"> отвечает за очищение крови и регулирование потока жизненной энергии, а </w:t>
      </w:r>
      <w:r w:rsidRPr="00E36D68">
        <w:rPr>
          <w:rFonts w:ascii="Times New Roman" w:hAnsi="Times New Roman" w:cs="Times New Roman"/>
          <w:bCs/>
          <w:sz w:val="28"/>
          <w:szCs w:val="28"/>
        </w:rPr>
        <w:t>желчный пузырь</w:t>
      </w:r>
      <w:r w:rsidRPr="00E36D68">
        <w:rPr>
          <w:rFonts w:ascii="Times New Roman" w:hAnsi="Times New Roman" w:cs="Times New Roman"/>
          <w:sz w:val="28"/>
          <w:szCs w:val="28"/>
        </w:rPr>
        <w:t>, в свою очередь, собирает и выводит желчь из организма.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Если у вас имеются проблемы с этими органами, то, скорее всего, </w:t>
      </w:r>
      <w:r w:rsidRPr="00E36D68">
        <w:rPr>
          <w:rFonts w:ascii="Times New Roman" w:hAnsi="Times New Roman" w:cs="Times New Roman"/>
          <w:bCs/>
          <w:sz w:val="28"/>
          <w:szCs w:val="28"/>
        </w:rPr>
        <w:t>вы очень динамичный человек, но слишком занятый, а потому иногда реагируете на происходящее излишне агрессивно.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Ярость и гнев необходимо контролировать. А еще следует обращать внимание на такие эмоции, как разочарование и негодование.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Имейте в виду, что </w:t>
      </w:r>
      <w:r w:rsidRPr="00E36D68">
        <w:rPr>
          <w:rFonts w:ascii="Times New Roman" w:hAnsi="Times New Roman" w:cs="Times New Roman"/>
          <w:bCs/>
          <w:sz w:val="28"/>
          <w:szCs w:val="28"/>
        </w:rPr>
        <w:t>при нормальном функционировании печени высвобождается созидательная, положительная энергия.</w:t>
      </w:r>
    </w:p>
    <w:p w:rsid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Желудок</w:t>
      </w:r>
      <w:r w:rsidRPr="00E36D68">
        <w:rPr>
          <w:rFonts w:ascii="Times New Roman" w:hAnsi="Times New Roman" w:cs="Times New Roman"/>
          <w:sz w:val="28"/>
          <w:szCs w:val="28"/>
          <w:lang w:bidi="ar-SA"/>
        </w:rPr>
        <w:t xml:space="preserve"> перерабатывает поступающую пищу, </w:t>
      </w: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селезенка </w:t>
      </w:r>
      <w:r w:rsidRPr="00E36D68">
        <w:rPr>
          <w:rFonts w:ascii="Times New Roman" w:hAnsi="Times New Roman" w:cs="Times New Roman"/>
          <w:sz w:val="28"/>
          <w:szCs w:val="28"/>
          <w:lang w:bidi="ar-SA"/>
        </w:rPr>
        <w:t>является частью лимфатической системы, она борется с инфекциями и сохраняет баланс жидкостей организма.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sz w:val="28"/>
          <w:szCs w:val="28"/>
          <w:lang w:bidi="ar-SA"/>
        </w:rPr>
        <w:t xml:space="preserve">Обычно, те, кто испытывают проблемы с этими двумя органами, — это </w:t>
      </w: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люди спокойные и тихие, но у них часто бывают определенные трудности с принятием решений.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Сбалансированной работе вышеуказанных органов будут способствовать такие эмоции, как сострадание и сопереживание.</w:t>
      </w:r>
    </w:p>
    <w:p w:rsidR="0051795F" w:rsidRPr="0051795F" w:rsidRDefault="0051795F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Грусть 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Легкие 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>регулируют дыхание, а 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кишечник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 выполняет пищеварительную функцию, отвечает за всасывание питательных веществ и укрепление иммунитета организма.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Если у вас проблемы с этими органами, то, скорее всего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, вы очень 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рациональный и независимый человек, но имеющий склонность запираться в своем внутреннем мире от окружающих.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У этого есть и физические последствия: плохой аппетит, стеснение в груди, отвращение ко всему.</w:t>
      </w:r>
    </w:p>
    <w:p w:rsidR="00E36D68" w:rsidRDefault="0051795F" w:rsidP="0051795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Страх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Работа почек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связана с нашими 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тревогами и страхами. 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Почки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 отвечают за выведение всех отходов в крови, а мочевой пузырь вырабатывает мочу, хранит ее определенное время и отвечает за мочевыделение.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Те, кто жалуются на боль в спине, слабость и другие симптомы, могут переживать ситуации неопределенности.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А вот поддержание энергетического баланса может придать людям уверенности в собственных силах.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Благодаря разнообразным эмоциям и чувствам мы ощущаем себя Живыми.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Но как они повлияют на нашу жизнь – это зависит только от нас, от </w:t>
      </w:r>
      <w:r>
        <w:rPr>
          <w:rFonts w:ascii="Times New Roman" w:hAnsi="Times New Roman" w:cs="Times New Roman"/>
          <w:sz w:val="28"/>
          <w:szCs w:val="28"/>
          <w:lang w:bidi="ar-SA"/>
        </w:rPr>
        <w:t>нашего выбора в каждой ситуации.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Серотонин - это химическое вещество. Его иногда называют «гормоном хорошего настроения» и «гормоном счастья». Серотонин образуется из аминокислоты триптофана. Считается, что он играет важную роль в регулировании настроения и моторных, когнитивных и вегетативных функций организма. Тем не менее, точно неизвестно, влияет ли серотонин непосредственно на эти функции, или играет общую роль в координации нервной системы.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экране изображены продукты содержащие триптофан.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хорошего настроения каждый участник выбирает пакет-сюрприз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продуктом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содержащим аминокислоту триптофан.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1795F" w:rsidRPr="0051795F" w:rsidRDefault="0051795F" w:rsidP="005179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36D68" w:rsidRPr="00E36D68" w:rsidRDefault="00E36D68" w:rsidP="00E36D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A9" w:rsidRPr="00E36D68" w:rsidRDefault="00E36D68" w:rsidP="00E36D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F0" w:rsidRPr="00B64823" w:rsidRDefault="009B40F0" w:rsidP="00CE3E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55" w:rsidRDefault="00274055"/>
    <w:sectPr w:rsidR="00274055" w:rsidSect="002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D04"/>
    <w:multiLevelType w:val="hybridMultilevel"/>
    <w:tmpl w:val="5A46BD6A"/>
    <w:lvl w:ilvl="0" w:tplc="A734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77F26"/>
    <w:multiLevelType w:val="multilevel"/>
    <w:tmpl w:val="360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24334"/>
    <w:multiLevelType w:val="hybridMultilevel"/>
    <w:tmpl w:val="FE2C888A"/>
    <w:lvl w:ilvl="0" w:tplc="E376D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A9"/>
    <w:rsid w:val="00274055"/>
    <w:rsid w:val="0051795F"/>
    <w:rsid w:val="00884583"/>
    <w:rsid w:val="009B40F0"/>
    <w:rsid w:val="00CE3EA9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1CC5"/>
  <w15:docId w15:val="{7A336EBC-A374-4626-8AD2-A4603CE8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3E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CE3EA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CE3EA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3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3EA9"/>
    <w:pPr>
      <w:shd w:val="clear" w:color="auto" w:fill="FFFFFF"/>
      <w:spacing w:before="6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CE3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E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E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A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3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2021-11-03T11:33:00Z</dcterms:created>
  <dcterms:modified xsi:type="dcterms:W3CDTF">2022-05-25T17:16:00Z</dcterms:modified>
</cp:coreProperties>
</file>